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43EAC" w14:textId="77777777" w:rsidR="00AD2B8A" w:rsidRPr="00E82F5B" w:rsidRDefault="00AD2B8A" w:rsidP="00AD2B8A">
      <w:pPr>
        <w:ind w:right="-5"/>
        <w:jc w:val="center"/>
        <w:rPr>
          <w:b/>
          <w:sz w:val="28"/>
          <w:szCs w:val="20"/>
        </w:rPr>
      </w:pPr>
      <w:bookmarkStart w:id="0" w:name="bookmark3"/>
    </w:p>
    <w:tbl>
      <w:tblPr>
        <w:tblpPr w:leftFromText="180" w:rightFromText="180" w:vertAnchor="page" w:horzAnchor="margin" w:tblpY="946"/>
        <w:tblOverlap w:val="never"/>
        <w:tblW w:w="10031" w:type="dxa"/>
        <w:tblLayout w:type="fixed"/>
        <w:tblLook w:val="01E0" w:firstRow="1" w:lastRow="1" w:firstColumn="1" w:lastColumn="1" w:noHBand="0" w:noVBand="0"/>
      </w:tblPr>
      <w:tblGrid>
        <w:gridCol w:w="10031"/>
      </w:tblGrid>
      <w:tr w:rsidR="00E82F5B" w:rsidRPr="00E82F5B" w14:paraId="67FBC157" w14:textId="77777777" w:rsidTr="00BE60F2">
        <w:tc>
          <w:tcPr>
            <w:tcW w:w="10031" w:type="dxa"/>
            <w:tcFitText/>
            <w:vAlign w:val="center"/>
          </w:tcPr>
          <w:p w14:paraId="58F513E4" w14:textId="77777777" w:rsidR="00BE60F2" w:rsidRPr="00E82F5B" w:rsidRDefault="00BE60F2" w:rsidP="00BE60F2">
            <w:pPr>
              <w:jc w:val="center"/>
              <w:rPr>
                <w:sz w:val="20"/>
                <w:szCs w:val="20"/>
              </w:rPr>
            </w:pPr>
            <w:r w:rsidRPr="008718C8">
              <w:rPr>
                <w:spacing w:val="30"/>
                <w:sz w:val="20"/>
                <w:szCs w:val="20"/>
              </w:rPr>
              <w:t xml:space="preserve">МИНИСТЕРСТВО НАУКИ </w:t>
            </w:r>
            <w:r w:rsidR="00841D6C" w:rsidRPr="008718C8">
              <w:rPr>
                <w:spacing w:val="30"/>
                <w:sz w:val="20"/>
                <w:szCs w:val="20"/>
              </w:rPr>
              <w:t xml:space="preserve">И ВЫСШЕГО ОБРАЗОВАНИЯ </w:t>
            </w:r>
            <w:r w:rsidRPr="008718C8">
              <w:rPr>
                <w:spacing w:val="30"/>
                <w:sz w:val="20"/>
                <w:szCs w:val="20"/>
              </w:rPr>
              <w:t>РОССИЙСКОЙ ФЕДЕР</w:t>
            </w:r>
            <w:r w:rsidRPr="008718C8">
              <w:rPr>
                <w:spacing w:val="30"/>
                <w:sz w:val="20"/>
                <w:szCs w:val="20"/>
              </w:rPr>
              <w:t>А</w:t>
            </w:r>
            <w:r w:rsidRPr="008718C8">
              <w:rPr>
                <w:spacing w:val="30"/>
                <w:sz w:val="20"/>
                <w:szCs w:val="20"/>
              </w:rPr>
              <w:t>ЦИ</w:t>
            </w:r>
            <w:r w:rsidRPr="008718C8">
              <w:rPr>
                <w:spacing w:val="375"/>
                <w:sz w:val="20"/>
                <w:szCs w:val="20"/>
              </w:rPr>
              <w:t>И</w:t>
            </w:r>
          </w:p>
          <w:p w14:paraId="4D08EFA3" w14:textId="77777777" w:rsidR="00BE60F2" w:rsidRPr="00E82F5B" w:rsidRDefault="00BE60F2" w:rsidP="00BE60F2">
            <w:pPr>
              <w:jc w:val="center"/>
              <w:rPr>
                <w:caps/>
                <w:sz w:val="16"/>
                <w:szCs w:val="16"/>
              </w:rPr>
            </w:pPr>
            <w:r w:rsidRPr="00E82F5B">
              <w:rPr>
                <w:caps/>
                <w:spacing w:val="19"/>
                <w:sz w:val="15"/>
                <w:szCs w:val="15"/>
              </w:rPr>
              <w:t>федеральное государственное АВТОНОМНОЕ образовательное учреждение высшего образовани</w:t>
            </w:r>
            <w:r w:rsidRPr="00E82F5B">
              <w:rPr>
                <w:caps/>
                <w:spacing w:val="-16"/>
                <w:sz w:val="15"/>
                <w:szCs w:val="15"/>
              </w:rPr>
              <w:t>я</w:t>
            </w:r>
          </w:p>
          <w:p w14:paraId="6ADE29F0" w14:textId="77777777" w:rsidR="00BE60F2" w:rsidRPr="00E82F5B" w:rsidRDefault="00BE60F2" w:rsidP="00BE60F2">
            <w:pPr>
              <w:jc w:val="center"/>
              <w:rPr>
                <w:spacing w:val="20"/>
                <w:sz w:val="20"/>
                <w:szCs w:val="20"/>
              </w:rPr>
            </w:pPr>
            <w:r w:rsidRPr="00E82F5B">
              <w:rPr>
                <w:spacing w:val="70"/>
                <w:sz w:val="20"/>
                <w:szCs w:val="20"/>
              </w:rPr>
              <w:t>«Национальный исследовательский ядерный университет «МИФИ</w:t>
            </w:r>
            <w:r w:rsidRPr="00E82F5B">
              <w:rPr>
                <w:spacing w:val="-15"/>
                <w:sz w:val="20"/>
                <w:szCs w:val="20"/>
              </w:rPr>
              <w:t>»</w:t>
            </w:r>
          </w:p>
        </w:tc>
      </w:tr>
      <w:tr w:rsidR="00E82F5B" w:rsidRPr="00E82F5B" w14:paraId="3C65C319" w14:textId="77777777" w:rsidTr="00BE60F2">
        <w:tc>
          <w:tcPr>
            <w:tcW w:w="10031" w:type="dxa"/>
          </w:tcPr>
          <w:p w14:paraId="403508D6" w14:textId="77777777" w:rsidR="00BE60F2" w:rsidRPr="00E82F5B" w:rsidRDefault="00BE60F2" w:rsidP="00BE60F2">
            <w:pPr>
              <w:jc w:val="center"/>
              <w:rPr>
                <w:b/>
              </w:rPr>
            </w:pPr>
            <w:proofErr w:type="spellStart"/>
            <w:r w:rsidRPr="00E82F5B">
              <w:rPr>
                <w:b/>
              </w:rPr>
              <w:t>Обнинский</w:t>
            </w:r>
            <w:proofErr w:type="spellEnd"/>
            <w:r w:rsidRPr="00E82F5B">
              <w:rPr>
                <w:b/>
              </w:rPr>
              <w:t xml:space="preserve"> институт атомной энергетики – </w:t>
            </w:r>
          </w:p>
          <w:p w14:paraId="4DA0D89A" w14:textId="77777777" w:rsidR="000C62D4" w:rsidRPr="00E82F5B" w:rsidRDefault="00BE60F2" w:rsidP="00BE60F2">
            <w:pPr>
              <w:jc w:val="center"/>
              <w:rPr>
                <w:sz w:val="20"/>
                <w:szCs w:val="20"/>
              </w:rPr>
            </w:pPr>
            <w:r w:rsidRPr="00E82F5B">
              <w:rPr>
                <w:sz w:val="20"/>
                <w:szCs w:val="20"/>
              </w:rPr>
              <w:t>филиал федерального государственного автономного образовательного учреждения высшего образования</w:t>
            </w:r>
          </w:p>
          <w:p w14:paraId="2EA26423" w14:textId="77777777" w:rsidR="00BE60F2" w:rsidRPr="00E82F5B" w:rsidRDefault="00BE60F2" w:rsidP="00BE60F2">
            <w:pPr>
              <w:jc w:val="center"/>
              <w:rPr>
                <w:sz w:val="20"/>
                <w:szCs w:val="20"/>
              </w:rPr>
            </w:pPr>
            <w:r w:rsidRPr="00E82F5B">
              <w:rPr>
                <w:sz w:val="20"/>
                <w:szCs w:val="20"/>
              </w:rPr>
              <w:t>«Национальный исследовательский ядерный университет «МИФИ»</w:t>
            </w:r>
          </w:p>
          <w:p w14:paraId="26E8648A" w14:textId="77777777" w:rsidR="00BE60F2" w:rsidRPr="00E82F5B" w:rsidRDefault="00BE60F2" w:rsidP="00BE60F2">
            <w:pPr>
              <w:spacing w:line="240" w:lineRule="atLeast"/>
              <w:jc w:val="center"/>
            </w:pPr>
            <w:r w:rsidRPr="00E82F5B">
              <w:rPr>
                <w:b/>
              </w:rPr>
              <w:t>(ИАТЭ НИЯУ МИФИ)</w:t>
            </w:r>
          </w:p>
        </w:tc>
      </w:tr>
    </w:tbl>
    <w:p w14:paraId="565DE02E" w14:textId="77777777" w:rsidR="00A7558D" w:rsidRPr="00E82F5B" w:rsidRDefault="00A7558D" w:rsidP="00A7558D">
      <w:pPr>
        <w:ind w:right="-5"/>
        <w:jc w:val="center"/>
        <w:rPr>
          <w:b/>
          <w:sz w:val="28"/>
        </w:rPr>
      </w:pPr>
      <w:r w:rsidRPr="00E82F5B">
        <w:rPr>
          <w:b/>
          <w:sz w:val="28"/>
        </w:rPr>
        <w:t>ИНСТИТУТ ОБЩЕЙ ПРОФЕССИОНАЛЬНОЙ ПОДГОТОВКИ</w:t>
      </w:r>
    </w:p>
    <w:p w14:paraId="6A6E2717" w14:textId="77777777" w:rsidR="00A7558D" w:rsidRPr="00E82F5B" w:rsidRDefault="00A7558D" w:rsidP="00A7558D">
      <w:pPr>
        <w:ind w:right="-5"/>
        <w:jc w:val="center"/>
        <w:rPr>
          <w:b/>
          <w:sz w:val="28"/>
        </w:rPr>
      </w:pPr>
      <w:r w:rsidRPr="00E82F5B">
        <w:rPr>
          <w:b/>
          <w:sz w:val="28"/>
        </w:rPr>
        <w:t>Кафедра высшей математики</w:t>
      </w:r>
    </w:p>
    <w:p w14:paraId="3467E770" w14:textId="25B16BCE" w:rsidR="003376F7" w:rsidRPr="00E82F5B" w:rsidRDefault="003376F7" w:rsidP="009C232C">
      <w:pPr>
        <w:jc w:val="center"/>
        <w:rPr>
          <w:b/>
          <w:sz w:val="32"/>
          <w:szCs w:val="32"/>
        </w:rPr>
      </w:pPr>
    </w:p>
    <w:p w14:paraId="2281974D" w14:textId="77777777" w:rsidR="003376F7" w:rsidRPr="00E82F5B" w:rsidRDefault="003376F7" w:rsidP="009C232C">
      <w:pPr>
        <w:jc w:val="center"/>
        <w:rPr>
          <w:b/>
          <w:sz w:val="32"/>
          <w:szCs w:val="32"/>
        </w:rPr>
      </w:pPr>
    </w:p>
    <w:p w14:paraId="77B29942" w14:textId="77777777" w:rsidR="003376F7" w:rsidRPr="00E82F5B" w:rsidRDefault="003376F7" w:rsidP="003376F7">
      <w:pPr>
        <w:rPr>
          <w:rFonts w:ascii="Book Antiqua" w:hAnsi="Book Antiqua"/>
          <w:b/>
          <w:sz w:val="28"/>
          <w:szCs w:val="28"/>
        </w:rPr>
      </w:pPr>
    </w:p>
    <w:tbl>
      <w:tblPr>
        <w:tblStyle w:val="a4"/>
        <w:tblW w:w="4820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2A4A17" w14:paraId="5E9AB728" w14:textId="77777777" w:rsidTr="00237FCE">
        <w:tc>
          <w:tcPr>
            <w:tcW w:w="4820" w:type="dxa"/>
          </w:tcPr>
          <w:p w14:paraId="743E8F09" w14:textId="77777777" w:rsidR="002A4A17" w:rsidRDefault="002A4A17" w:rsidP="00237F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Одобрено на заседании </w:t>
            </w:r>
          </w:p>
          <w:p w14:paraId="1F0238EB" w14:textId="77777777" w:rsidR="002A4A17" w:rsidRDefault="002A4A17" w:rsidP="00237F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Ученого совета ИАТЭ НИЯУ МИФИ</w:t>
            </w:r>
          </w:p>
          <w:p w14:paraId="334E5189" w14:textId="77777777" w:rsidR="002A4A17" w:rsidRDefault="002A4A17" w:rsidP="00237F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от 24.04.2023 № 23.4</w:t>
            </w:r>
          </w:p>
        </w:tc>
      </w:tr>
    </w:tbl>
    <w:p w14:paraId="542FEB7B" w14:textId="60963A2A" w:rsidR="003376F7" w:rsidRPr="00E82F5B" w:rsidRDefault="003376F7" w:rsidP="003376F7">
      <w:pPr>
        <w:jc w:val="right"/>
      </w:pPr>
    </w:p>
    <w:p w14:paraId="7E424B40" w14:textId="77777777" w:rsidR="003376F7" w:rsidRPr="00E82F5B" w:rsidRDefault="003376F7" w:rsidP="003376F7">
      <w:pPr>
        <w:jc w:val="right"/>
      </w:pPr>
    </w:p>
    <w:p w14:paraId="5323892A" w14:textId="77777777" w:rsidR="003376F7" w:rsidRPr="00E82F5B" w:rsidRDefault="009C232C" w:rsidP="009C232C">
      <w:pPr>
        <w:jc w:val="center"/>
        <w:rPr>
          <w:b/>
          <w:sz w:val="32"/>
          <w:szCs w:val="32"/>
        </w:rPr>
      </w:pPr>
      <w:r w:rsidRPr="00E82F5B">
        <w:rPr>
          <w:b/>
          <w:sz w:val="32"/>
          <w:szCs w:val="32"/>
        </w:rPr>
        <w:t>ФОНД ОЦЕНОЧНЫХ СРЕДСТВ</w:t>
      </w:r>
    </w:p>
    <w:p w14:paraId="3DFBC364" w14:textId="4D27C714" w:rsidR="009C232C" w:rsidRPr="00E82F5B" w:rsidRDefault="003376F7" w:rsidP="009C232C">
      <w:pPr>
        <w:jc w:val="center"/>
        <w:rPr>
          <w:b/>
          <w:sz w:val="32"/>
          <w:szCs w:val="32"/>
        </w:rPr>
      </w:pPr>
      <w:r w:rsidRPr="00E82F5B">
        <w:rPr>
          <w:b/>
          <w:sz w:val="32"/>
          <w:szCs w:val="32"/>
        </w:rPr>
        <w:t>по дисциплине</w:t>
      </w:r>
    </w:p>
    <w:p w14:paraId="55E3B760" w14:textId="77777777" w:rsidR="003376F7" w:rsidRPr="00E82F5B" w:rsidRDefault="003376F7" w:rsidP="003376F7">
      <w:pPr>
        <w:rPr>
          <w:sz w:val="28"/>
          <w:szCs w:val="28"/>
        </w:rPr>
      </w:pPr>
    </w:p>
    <w:p w14:paraId="1BFEBB9D" w14:textId="77777777" w:rsidR="003376F7" w:rsidRPr="00E82F5B" w:rsidRDefault="003376F7" w:rsidP="003376F7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36"/>
      </w:tblGrid>
      <w:tr w:rsidR="00E82F5B" w:rsidRPr="00E82F5B" w14:paraId="694B68DF" w14:textId="77777777" w:rsidTr="00F96D87">
        <w:tc>
          <w:tcPr>
            <w:tcW w:w="10136" w:type="dxa"/>
            <w:tcBorders>
              <w:bottom w:val="single" w:sz="4" w:space="0" w:color="auto"/>
            </w:tcBorders>
          </w:tcPr>
          <w:p w14:paraId="1670326E" w14:textId="4F0706EA" w:rsidR="003376F7" w:rsidRPr="00E82F5B" w:rsidRDefault="00B203AD" w:rsidP="00F96D87">
            <w:pPr>
              <w:jc w:val="center"/>
              <w:rPr>
                <w:sz w:val="28"/>
                <w:szCs w:val="28"/>
              </w:rPr>
            </w:pPr>
            <w:r w:rsidRPr="004955F4">
              <w:rPr>
                <w:sz w:val="28"/>
                <w:szCs w:val="28"/>
              </w:rPr>
              <w:t>ТЕОРИЯ ФУНКЦИЙ КОМПЛЕКСНОГО ПЕРЕМЕННОГО</w:t>
            </w:r>
          </w:p>
        </w:tc>
      </w:tr>
      <w:tr w:rsidR="00E82F5B" w:rsidRPr="00E82F5B" w14:paraId="4A3EAB4A" w14:textId="77777777" w:rsidTr="00F96D87">
        <w:tc>
          <w:tcPr>
            <w:tcW w:w="10136" w:type="dxa"/>
            <w:tcBorders>
              <w:top w:val="single" w:sz="4" w:space="0" w:color="auto"/>
            </w:tcBorders>
          </w:tcPr>
          <w:p w14:paraId="0D0314B9" w14:textId="77777777" w:rsidR="003376F7" w:rsidRPr="00E82F5B" w:rsidRDefault="003376F7" w:rsidP="00F96D87">
            <w:pPr>
              <w:jc w:val="center"/>
              <w:rPr>
                <w:i/>
                <w:sz w:val="20"/>
                <w:szCs w:val="20"/>
              </w:rPr>
            </w:pPr>
            <w:r w:rsidRPr="00E82F5B">
              <w:rPr>
                <w:i/>
                <w:sz w:val="20"/>
                <w:szCs w:val="20"/>
              </w:rPr>
              <w:t>название дисциплины</w:t>
            </w:r>
          </w:p>
        </w:tc>
      </w:tr>
      <w:tr w:rsidR="00E82F5B" w:rsidRPr="00E82F5B" w14:paraId="2341B127" w14:textId="77777777" w:rsidTr="00F96D87">
        <w:tc>
          <w:tcPr>
            <w:tcW w:w="10136" w:type="dxa"/>
          </w:tcPr>
          <w:p w14:paraId="613E048E" w14:textId="77777777" w:rsidR="003376F7" w:rsidRPr="00E82F5B" w:rsidRDefault="003376F7" w:rsidP="00F96D87"/>
        </w:tc>
      </w:tr>
      <w:tr w:rsidR="00E82F5B" w:rsidRPr="00E82F5B" w14:paraId="6EBC6400" w14:textId="77777777" w:rsidTr="00F96D87">
        <w:tc>
          <w:tcPr>
            <w:tcW w:w="10136" w:type="dxa"/>
          </w:tcPr>
          <w:p w14:paraId="2A35D86C" w14:textId="707150D2" w:rsidR="003376F7" w:rsidRPr="00E82F5B" w:rsidRDefault="003376F7" w:rsidP="002A4A17">
            <w:pPr>
              <w:jc w:val="center"/>
              <w:rPr>
                <w:sz w:val="28"/>
                <w:szCs w:val="28"/>
              </w:rPr>
            </w:pPr>
            <w:r w:rsidRPr="00E82F5B">
              <w:rPr>
                <w:sz w:val="28"/>
                <w:szCs w:val="28"/>
              </w:rPr>
              <w:t>для направления подготовки</w:t>
            </w:r>
          </w:p>
        </w:tc>
      </w:tr>
      <w:tr w:rsidR="00E82F5B" w:rsidRPr="00E82F5B" w14:paraId="7C956E5C" w14:textId="77777777" w:rsidTr="00F96D87">
        <w:tc>
          <w:tcPr>
            <w:tcW w:w="10136" w:type="dxa"/>
          </w:tcPr>
          <w:p w14:paraId="4C5539C1" w14:textId="77777777" w:rsidR="003376F7" w:rsidRPr="00E82F5B" w:rsidRDefault="003376F7" w:rsidP="00F96D87">
            <w:pPr>
              <w:rPr>
                <w:sz w:val="28"/>
                <w:szCs w:val="28"/>
              </w:rPr>
            </w:pPr>
          </w:p>
        </w:tc>
      </w:tr>
      <w:tr w:rsidR="00E82F5B" w:rsidRPr="00E82F5B" w14:paraId="24CEBCF9" w14:textId="77777777" w:rsidTr="00F96D87">
        <w:tc>
          <w:tcPr>
            <w:tcW w:w="10136" w:type="dxa"/>
            <w:tcBorders>
              <w:bottom w:val="single" w:sz="4" w:space="0" w:color="auto"/>
            </w:tcBorders>
          </w:tcPr>
          <w:p w14:paraId="0BB7CA0B" w14:textId="20A43117" w:rsidR="003376F7" w:rsidRPr="00E82F5B" w:rsidRDefault="001D4016" w:rsidP="0051278A">
            <w:pPr>
              <w:jc w:val="center"/>
              <w:rPr>
                <w:sz w:val="28"/>
                <w:szCs w:val="28"/>
              </w:rPr>
            </w:pPr>
            <w:r w:rsidRPr="001D4016">
              <w:rPr>
                <w:sz w:val="28"/>
                <w:szCs w:val="28"/>
              </w:rPr>
              <w:t>22.03.01 «Материаловедение и технологии материалов»</w:t>
            </w:r>
          </w:p>
        </w:tc>
      </w:tr>
      <w:tr w:rsidR="00E82F5B" w:rsidRPr="00E82F5B" w14:paraId="365559B1" w14:textId="77777777" w:rsidTr="00F96D87">
        <w:tc>
          <w:tcPr>
            <w:tcW w:w="10136" w:type="dxa"/>
            <w:tcBorders>
              <w:top w:val="single" w:sz="4" w:space="0" w:color="auto"/>
            </w:tcBorders>
          </w:tcPr>
          <w:p w14:paraId="2A34600B" w14:textId="77777777" w:rsidR="003376F7" w:rsidRPr="00E82F5B" w:rsidRDefault="003376F7" w:rsidP="00F96D87">
            <w:pPr>
              <w:jc w:val="center"/>
              <w:rPr>
                <w:i/>
                <w:sz w:val="20"/>
                <w:szCs w:val="20"/>
              </w:rPr>
            </w:pPr>
            <w:r w:rsidRPr="00E82F5B">
              <w:rPr>
                <w:i/>
                <w:sz w:val="20"/>
                <w:szCs w:val="20"/>
              </w:rPr>
              <w:t>код и название направления подготовки</w:t>
            </w:r>
          </w:p>
        </w:tc>
      </w:tr>
      <w:tr w:rsidR="00E82F5B" w:rsidRPr="00E82F5B" w14:paraId="62B9DEDC" w14:textId="77777777" w:rsidTr="00F96D87">
        <w:tc>
          <w:tcPr>
            <w:tcW w:w="10136" w:type="dxa"/>
          </w:tcPr>
          <w:p w14:paraId="035EB106" w14:textId="77777777" w:rsidR="003376F7" w:rsidRPr="00E82F5B" w:rsidRDefault="003376F7" w:rsidP="00F96D87">
            <w:pPr>
              <w:jc w:val="center"/>
              <w:rPr>
                <w:i/>
              </w:rPr>
            </w:pPr>
          </w:p>
        </w:tc>
      </w:tr>
      <w:tr w:rsidR="00E82F5B" w:rsidRPr="00E82F5B" w14:paraId="257967CC" w14:textId="77777777" w:rsidTr="00F96D87">
        <w:tc>
          <w:tcPr>
            <w:tcW w:w="10136" w:type="dxa"/>
          </w:tcPr>
          <w:p w14:paraId="0FA79A28" w14:textId="77777777" w:rsidR="003376F7" w:rsidRPr="00E82F5B" w:rsidRDefault="003376F7" w:rsidP="00F96D87">
            <w:pPr>
              <w:jc w:val="center"/>
              <w:rPr>
                <w:sz w:val="28"/>
                <w:szCs w:val="28"/>
              </w:rPr>
            </w:pPr>
            <w:r w:rsidRPr="00E82F5B">
              <w:rPr>
                <w:sz w:val="28"/>
                <w:szCs w:val="28"/>
              </w:rPr>
              <w:t>образовательная программа</w:t>
            </w:r>
          </w:p>
          <w:p w14:paraId="2BD1AA27" w14:textId="77777777" w:rsidR="003376F7" w:rsidRPr="00E82F5B" w:rsidRDefault="003376F7" w:rsidP="00F96D87">
            <w:pPr>
              <w:jc w:val="center"/>
              <w:rPr>
                <w:sz w:val="28"/>
                <w:szCs w:val="28"/>
              </w:rPr>
            </w:pPr>
          </w:p>
        </w:tc>
      </w:tr>
      <w:tr w:rsidR="00E82F5B" w:rsidRPr="00E82F5B" w14:paraId="4D7EB044" w14:textId="77777777" w:rsidTr="00F96D87">
        <w:tc>
          <w:tcPr>
            <w:tcW w:w="10136" w:type="dxa"/>
            <w:tcBorders>
              <w:bottom w:val="single" w:sz="4" w:space="0" w:color="auto"/>
            </w:tcBorders>
          </w:tcPr>
          <w:p w14:paraId="3D8FB77B" w14:textId="25ABCB07" w:rsidR="003376F7" w:rsidRPr="00E82F5B" w:rsidRDefault="008718C8" w:rsidP="00F96D87">
            <w:pPr>
              <w:jc w:val="center"/>
              <w:rPr>
                <w:sz w:val="28"/>
                <w:szCs w:val="28"/>
              </w:rPr>
            </w:pPr>
            <w:r w:rsidRPr="008718C8">
              <w:rPr>
                <w:sz w:val="28"/>
                <w:szCs w:val="28"/>
              </w:rPr>
              <w:t>Плазменные и лазерные технологии материалов</w:t>
            </w:r>
            <w:bookmarkStart w:id="1" w:name="_GoBack"/>
            <w:bookmarkEnd w:id="1"/>
          </w:p>
        </w:tc>
      </w:tr>
      <w:tr w:rsidR="00E82F5B" w:rsidRPr="00E82F5B" w14:paraId="0EFFB130" w14:textId="77777777" w:rsidTr="00F96D87">
        <w:tc>
          <w:tcPr>
            <w:tcW w:w="10136" w:type="dxa"/>
            <w:tcBorders>
              <w:top w:val="single" w:sz="4" w:space="0" w:color="auto"/>
            </w:tcBorders>
          </w:tcPr>
          <w:p w14:paraId="103CFE97" w14:textId="77777777" w:rsidR="003376F7" w:rsidRPr="00E82F5B" w:rsidRDefault="003376F7" w:rsidP="00F96D87">
            <w:pPr>
              <w:jc w:val="center"/>
            </w:pPr>
          </w:p>
        </w:tc>
      </w:tr>
      <w:tr w:rsidR="00E82F5B" w:rsidRPr="00E82F5B" w14:paraId="01C4A345" w14:textId="77777777" w:rsidTr="00F96D87">
        <w:tc>
          <w:tcPr>
            <w:tcW w:w="10136" w:type="dxa"/>
          </w:tcPr>
          <w:p w14:paraId="023D391C" w14:textId="77777777" w:rsidR="003376F7" w:rsidRPr="00E82F5B" w:rsidRDefault="003376F7" w:rsidP="00F96D87">
            <w:pPr>
              <w:jc w:val="center"/>
              <w:rPr>
                <w:i/>
              </w:rPr>
            </w:pPr>
          </w:p>
        </w:tc>
      </w:tr>
      <w:tr w:rsidR="00E82F5B" w:rsidRPr="00E82F5B" w14:paraId="08DA2FA3" w14:textId="77777777" w:rsidTr="00F96D87">
        <w:tc>
          <w:tcPr>
            <w:tcW w:w="10136" w:type="dxa"/>
          </w:tcPr>
          <w:p w14:paraId="6FB8351B" w14:textId="77777777" w:rsidR="003376F7" w:rsidRPr="00E82F5B" w:rsidRDefault="003376F7" w:rsidP="00F96D87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3376F7" w:rsidRPr="00E82F5B" w14:paraId="159F055E" w14:textId="77777777" w:rsidTr="00F96D87">
        <w:tc>
          <w:tcPr>
            <w:tcW w:w="10136" w:type="dxa"/>
          </w:tcPr>
          <w:p w14:paraId="35624287" w14:textId="77777777" w:rsidR="003376F7" w:rsidRPr="00E82F5B" w:rsidRDefault="003376F7" w:rsidP="00F96D87">
            <w:pPr>
              <w:jc w:val="center"/>
              <w:rPr>
                <w:sz w:val="28"/>
                <w:szCs w:val="28"/>
              </w:rPr>
            </w:pPr>
            <w:r w:rsidRPr="00E82F5B">
              <w:rPr>
                <w:sz w:val="28"/>
                <w:szCs w:val="28"/>
              </w:rPr>
              <w:t>Форма обучения: очная</w:t>
            </w:r>
          </w:p>
        </w:tc>
      </w:tr>
    </w:tbl>
    <w:p w14:paraId="109DB633" w14:textId="77777777" w:rsidR="003376F7" w:rsidRPr="00E82F5B" w:rsidRDefault="003376F7" w:rsidP="003376F7">
      <w:pPr>
        <w:jc w:val="center"/>
        <w:rPr>
          <w:sz w:val="28"/>
          <w:szCs w:val="28"/>
        </w:rPr>
      </w:pPr>
    </w:p>
    <w:p w14:paraId="0D638E35" w14:textId="77777777" w:rsidR="003376F7" w:rsidRPr="00E82F5B" w:rsidRDefault="003376F7" w:rsidP="003376F7">
      <w:pPr>
        <w:jc w:val="center"/>
        <w:rPr>
          <w:sz w:val="28"/>
          <w:szCs w:val="28"/>
        </w:rPr>
      </w:pPr>
    </w:p>
    <w:p w14:paraId="3F534C43" w14:textId="77777777" w:rsidR="003376F7" w:rsidRPr="00E82F5B" w:rsidRDefault="003376F7" w:rsidP="003376F7">
      <w:pPr>
        <w:jc w:val="center"/>
        <w:rPr>
          <w:sz w:val="28"/>
          <w:szCs w:val="28"/>
        </w:rPr>
      </w:pPr>
    </w:p>
    <w:p w14:paraId="79A18B57" w14:textId="77777777" w:rsidR="003376F7" w:rsidRPr="00E82F5B" w:rsidRDefault="003376F7" w:rsidP="003376F7">
      <w:pPr>
        <w:jc w:val="center"/>
        <w:rPr>
          <w:sz w:val="28"/>
          <w:szCs w:val="28"/>
        </w:rPr>
      </w:pPr>
    </w:p>
    <w:p w14:paraId="456B831D" w14:textId="77777777" w:rsidR="003376F7" w:rsidRPr="00E82F5B" w:rsidRDefault="003376F7" w:rsidP="003376F7">
      <w:pPr>
        <w:jc w:val="center"/>
        <w:rPr>
          <w:sz w:val="28"/>
          <w:szCs w:val="28"/>
        </w:rPr>
      </w:pPr>
    </w:p>
    <w:p w14:paraId="4891C8C6" w14:textId="77777777" w:rsidR="003376F7" w:rsidRPr="00E82F5B" w:rsidRDefault="003376F7" w:rsidP="003376F7">
      <w:pPr>
        <w:jc w:val="center"/>
        <w:rPr>
          <w:sz w:val="28"/>
          <w:szCs w:val="28"/>
        </w:rPr>
      </w:pPr>
    </w:p>
    <w:p w14:paraId="1BD03A95" w14:textId="77777777" w:rsidR="003376F7" w:rsidRPr="00E82F5B" w:rsidRDefault="003376F7" w:rsidP="003376F7">
      <w:pPr>
        <w:jc w:val="center"/>
        <w:rPr>
          <w:sz w:val="28"/>
          <w:szCs w:val="28"/>
        </w:rPr>
      </w:pPr>
    </w:p>
    <w:p w14:paraId="0616A8DB" w14:textId="77777777" w:rsidR="003376F7" w:rsidRPr="00E82F5B" w:rsidRDefault="003376F7" w:rsidP="003376F7">
      <w:pPr>
        <w:jc w:val="center"/>
        <w:rPr>
          <w:sz w:val="28"/>
          <w:szCs w:val="28"/>
        </w:rPr>
      </w:pPr>
    </w:p>
    <w:p w14:paraId="2E589B1F" w14:textId="77777777" w:rsidR="003376F7" w:rsidRPr="00E82F5B" w:rsidRDefault="003376F7" w:rsidP="003376F7">
      <w:pPr>
        <w:jc w:val="center"/>
        <w:rPr>
          <w:sz w:val="28"/>
          <w:szCs w:val="28"/>
        </w:rPr>
      </w:pPr>
    </w:p>
    <w:p w14:paraId="1843CBA1" w14:textId="77777777" w:rsidR="003376F7" w:rsidRPr="00E82F5B" w:rsidRDefault="003376F7" w:rsidP="003376F7">
      <w:pPr>
        <w:jc w:val="center"/>
        <w:rPr>
          <w:sz w:val="28"/>
          <w:szCs w:val="28"/>
        </w:rPr>
      </w:pPr>
    </w:p>
    <w:p w14:paraId="7BE7B162" w14:textId="77777777" w:rsidR="003376F7" w:rsidRPr="00E82F5B" w:rsidRDefault="003376F7" w:rsidP="003376F7">
      <w:pPr>
        <w:jc w:val="center"/>
        <w:rPr>
          <w:sz w:val="28"/>
          <w:szCs w:val="28"/>
        </w:rPr>
      </w:pPr>
    </w:p>
    <w:p w14:paraId="4D559ADE" w14:textId="6956A143" w:rsidR="00B330A7" w:rsidRPr="00E82F5B" w:rsidRDefault="00B330A7" w:rsidP="003376F7">
      <w:pPr>
        <w:spacing w:line="276" w:lineRule="auto"/>
        <w:ind w:left="426"/>
        <w:jc w:val="center"/>
        <w:rPr>
          <w:rStyle w:val="FontStyle140"/>
        </w:rPr>
      </w:pPr>
      <w:r w:rsidRPr="00E82F5B">
        <w:rPr>
          <w:rStyle w:val="FontStyle140"/>
        </w:rPr>
        <w:br w:type="page"/>
      </w:r>
    </w:p>
    <w:p w14:paraId="60C48793" w14:textId="77777777" w:rsidR="008F42A0" w:rsidRPr="0020471B" w:rsidRDefault="008F42A0" w:rsidP="0020471B">
      <w:pPr>
        <w:ind w:firstLine="709"/>
        <w:jc w:val="both"/>
        <w:rPr>
          <w:b/>
        </w:rPr>
      </w:pPr>
      <w:r w:rsidRPr="0020471B">
        <w:rPr>
          <w:b/>
        </w:rPr>
        <w:lastRenderedPageBreak/>
        <w:t>Область применения</w:t>
      </w:r>
    </w:p>
    <w:p w14:paraId="6E9204E4" w14:textId="77777777" w:rsidR="008F42A0" w:rsidRPr="0020471B" w:rsidRDefault="008F42A0" w:rsidP="0020471B">
      <w:pPr>
        <w:ind w:firstLine="709"/>
        <w:jc w:val="both"/>
      </w:pPr>
    </w:p>
    <w:p w14:paraId="72D28DA5" w14:textId="16FE7D3E" w:rsidR="008F42A0" w:rsidRPr="0020471B" w:rsidRDefault="008F42A0" w:rsidP="0020471B">
      <w:pPr>
        <w:ind w:firstLine="709"/>
        <w:jc w:val="both"/>
      </w:pPr>
      <w:r w:rsidRPr="0020471B">
        <w:t xml:space="preserve">Фонд оценочных средств (ФОС) является </w:t>
      </w:r>
      <w:r w:rsidR="00F96D87" w:rsidRPr="0020471B">
        <w:t>обязательным приложением к рабочей пр</w:t>
      </w:r>
      <w:r w:rsidR="00F96D87" w:rsidRPr="0020471B">
        <w:t>о</w:t>
      </w:r>
      <w:r w:rsidR="00F96D87" w:rsidRPr="0020471B">
        <w:t>грамме дисциплины</w:t>
      </w:r>
      <w:r w:rsidRPr="0020471B">
        <w:t xml:space="preserve"> «</w:t>
      </w:r>
      <w:r w:rsidR="00B203AD" w:rsidRPr="0020471B">
        <w:t>Теория функций комплексного переменного</w:t>
      </w:r>
      <w:r w:rsidRPr="0020471B">
        <w:t xml:space="preserve">» и </w:t>
      </w:r>
      <w:r w:rsidR="00F96D87" w:rsidRPr="0020471B">
        <w:t>обеспечивает проверку освоения планируемых результатов обучения (компетенций и их индикаторов) посредством м</w:t>
      </w:r>
      <w:r w:rsidR="00F96D87" w:rsidRPr="0020471B">
        <w:t>е</w:t>
      </w:r>
      <w:r w:rsidR="00F96D87" w:rsidRPr="0020471B">
        <w:t>роприятий текущей и промежуточной аттестации по дисциплине</w:t>
      </w:r>
      <w:r w:rsidRPr="0020471B">
        <w:t>.</w:t>
      </w:r>
    </w:p>
    <w:p w14:paraId="1290E5A9" w14:textId="77777777" w:rsidR="008F42A0" w:rsidRPr="0020471B" w:rsidRDefault="008F42A0" w:rsidP="0020471B">
      <w:pPr>
        <w:ind w:firstLine="709"/>
        <w:jc w:val="both"/>
      </w:pPr>
    </w:p>
    <w:p w14:paraId="5BC73B77" w14:textId="77777777" w:rsidR="008F42A0" w:rsidRPr="0020471B" w:rsidRDefault="008F42A0" w:rsidP="0020471B">
      <w:pPr>
        <w:ind w:firstLine="709"/>
        <w:jc w:val="both"/>
        <w:rPr>
          <w:b/>
        </w:rPr>
      </w:pPr>
      <w:r w:rsidRPr="0020471B">
        <w:rPr>
          <w:b/>
        </w:rPr>
        <w:t>Цели и задачи фонда оценочных средств</w:t>
      </w:r>
    </w:p>
    <w:p w14:paraId="0541317B" w14:textId="77777777" w:rsidR="00D83E6C" w:rsidRPr="0020471B" w:rsidRDefault="00D83E6C" w:rsidP="0020471B">
      <w:pPr>
        <w:ind w:firstLine="709"/>
        <w:jc w:val="both"/>
      </w:pPr>
    </w:p>
    <w:p w14:paraId="3113E8B7" w14:textId="702DB1BE" w:rsidR="008F42A0" w:rsidRPr="0020471B" w:rsidRDefault="008F42A0" w:rsidP="0020471B">
      <w:pPr>
        <w:ind w:firstLine="709"/>
        <w:jc w:val="both"/>
      </w:pPr>
      <w:r w:rsidRPr="0020471B">
        <w:t>Целью Фонда оценочных средств является установление соответствия уровня подгото</w:t>
      </w:r>
      <w:r w:rsidRPr="0020471B">
        <w:t>в</w:t>
      </w:r>
      <w:r w:rsidRPr="0020471B">
        <w:t xml:space="preserve">ки обучающихся требованиям </w:t>
      </w:r>
      <w:r w:rsidR="00F96D87" w:rsidRPr="0020471B">
        <w:t>федерального государственного образовательного стандарта</w:t>
      </w:r>
      <w:r w:rsidRPr="0020471B">
        <w:t>.</w:t>
      </w:r>
    </w:p>
    <w:p w14:paraId="63D394B0" w14:textId="0ADC2337" w:rsidR="008F42A0" w:rsidRPr="0020471B" w:rsidRDefault="008F42A0" w:rsidP="0020471B">
      <w:pPr>
        <w:ind w:firstLine="709"/>
        <w:jc w:val="both"/>
      </w:pPr>
      <w:r w:rsidRPr="0020471B">
        <w:t>Для достижения поставленной цели Фондом оценочных средств по дисциплине «</w:t>
      </w:r>
      <w:r w:rsidR="00B203AD" w:rsidRPr="0020471B">
        <w:t>Теория функций комплексного переменного</w:t>
      </w:r>
      <w:r w:rsidRPr="0020471B">
        <w:t>» решаются следующие задачи:</w:t>
      </w:r>
    </w:p>
    <w:p w14:paraId="46FC0678" w14:textId="16510E79" w:rsidR="008F42A0" w:rsidRPr="0020471B" w:rsidRDefault="008F42A0" w:rsidP="0020471B">
      <w:pPr>
        <w:ind w:firstLine="709"/>
        <w:jc w:val="both"/>
      </w:pPr>
      <w:r w:rsidRPr="0020471B">
        <w:t>– контроль и управление процессом приобретения обучающимися знаний, умений и навыков</w:t>
      </w:r>
      <w:r w:rsidR="00D83E6C" w:rsidRPr="0020471B">
        <w:t>,</w:t>
      </w:r>
      <w:r w:rsidRPr="0020471B">
        <w:t xml:space="preserve"> предусмотренных в рамках данно</w:t>
      </w:r>
      <w:r w:rsidR="00F96D87" w:rsidRPr="0020471B">
        <w:t>й дисциплины</w:t>
      </w:r>
      <w:r w:rsidRPr="0020471B">
        <w:t>;</w:t>
      </w:r>
    </w:p>
    <w:p w14:paraId="4D90FDF6" w14:textId="3FB620DC" w:rsidR="008F42A0" w:rsidRPr="0020471B" w:rsidRDefault="008F42A0" w:rsidP="0020471B">
      <w:pPr>
        <w:ind w:firstLine="709"/>
        <w:jc w:val="both"/>
      </w:pPr>
      <w:r w:rsidRPr="0020471B">
        <w:t>– контроль и оценка степени освоения компетенций</w:t>
      </w:r>
      <w:r w:rsidR="00D83E6C" w:rsidRPr="0020471B">
        <w:t>,</w:t>
      </w:r>
      <w:r w:rsidRPr="0020471B">
        <w:t xml:space="preserve"> предусмотренных в рамках данно</w:t>
      </w:r>
      <w:r w:rsidR="00F96D87" w:rsidRPr="0020471B">
        <w:t>й дисциплины</w:t>
      </w:r>
      <w:r w:rsidRPr="0020471B">
        <w:t>;</w:t>
      </w:r>
    </w:p>
    <w:p w14:paraId="4E6BB470" w14:textId="770FB47C" w:rsidR="008F42A0" w:rsidRPr="0020471B" w:rsidRDefault="008F42A0" w:rsidP="0020471B">
      <w:pPr>
        <w:ind w:firstLine="709"/>
        <w:jc w:val="both"/>
      </w:pPr>
      <w:r w:rsidRPr="0020471B">
        <w:t>–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в рамках данно</w:t>
      </w:r>
      <w:r w:rsidR="00F96D87" w:rsidRPr="0020471B">
        <w:t>й дисциплины</w:t>
      </w:r>
      <w:r w:rsidRPr="0020471B">
        <w:t>.</w:t>
      </w:r>
    </w:p>
    <w:p w14:paraId="14F60003" w14:textId="77777777" w:rsidR="008F42A0" w:rsidRPr="0020471B" w:rsidRDefault="008F42A0" w:rsidP="0020471B">
      <w:pPr>
        <w:ind w:firstLine="709"/>
        <w:jc w:val="both"/>
      </w:pPr>
    </w:p>
    <w:p w14:paraId="3C6B25F7" w14:textId="77777777" w:rsidR="004E03AC" w:rsidRPr="0020471B" w:rsidRDefault="00AC355D" w:rsidP="0020471B">
      <w:pPr>
        <w:pStyle w:val="Style36"/>
        <w:widowControl/>
        <w:tabs>
          <w:tab w:val="left" w:pos="331"/>
        </w:tabs>
        <w:spacing w:line="355" w:lineRule="exact"/>
        <w:ind w:firstLine="709"/>
        <w:jc w:val="both"/>
        <w:rPr>
          <w:rStyle w:val="FontStyle140"/>
          <w:b w:val="0"/>
          <w:iCs/>
          <w:sz w:val="24"/>
          <w:szCs w:val="24"/>
        </w:rPr>
      </w:pPr>
      <w:r w:rsidRPr="0020471B">
        <w:rPr>
          <w:rStyle w:val="FontStyle132"/>
          <w:sz w:val="24"/>
          <w:szCs w:val="24"/>
        </w:rPr>
        <w:br w:type="page"/>
      </w:r>
    </w:p>
    <w:bookmarkEnd w:id="0"/>
    <w:p w14:paraId="42F61C2E" w14:textId="77777777" w:rsidR="00A7537C" w:rsidRPr="0020471B" w:rsidRDefault="00A7537C" w:rsidP="0020471B">
      <w:pPr>
        <w:pStyle w:val="Style24"/>
        <w:widowControl/>
        <w:spacing w:line="240" w:lineRule="auto"/>
        <w:ind w:firstLine="709"/>
        <w:jc w:val="both"/>
        <w:rPr>
          <w:rStyle w:val="FontStyle140"/>
          <w:sz w:val="24"/>
          <w:szCs w:val="24"/>
        </w:rPr>
      </w:pPr>
      <w:r w:rsidRPr="0020471B">
        <w:rPr>
          <w:rStyle w:val="FontStyle140"/>
          <w:sz w:val="24"/>
          <w:szCs w:val="24"/>
        </w:rPr>
        <w:lastRenderedPageBreak/>
        <w:t>1. Перечень компетенций с указанием этапов их формирования в процессе освоения образовательной программы</w:t>
      </w:r>
    </w:p>
    <w:p w14:paraId="76A3E693" w14:textId="77777777" w:rsidR="00A7537C" w:rsidRPr="0020471B" w:rsidRDefault="00A7537C" w:rsidP="0020471B">
      <w:pPr>
        <w:pStyle w:val="Style24"/>
        <w:widowControl/>
        <w:spacing w:line="240" w:lineRule="auto"/>
        <w:ind w:firstLine="709"/>
        <w:jc w:val="both"/>
        <w:rPr>
          <w:rStyle w:val="FontStyle140"/>
          <w:sz w:val="24"/>
          <w:szCs w:val="24"/>
        </w:rPr>
      </w:pPr>
    </w:p>
    <w:p w14:paraId="2C7B1CCC" w14:textId="6253DC31" w:rsidR="00A7537C" w:rsidRPr="0020471B" w:rsidRDefault="00A7537C" w:rsidP="0020471B">
      <w:pPr>
        <w:pStyle w:val="Style24"/>
        <w:widowControl/>
        <w:numPr>
          <w:ilvl w:val="1"/>
          <w:numId w:val="25"/>
        </w:numPr>
        <w:spacing w:line="240" w:lineRule="auto"/>
        <w:jc w:val="both"/>
        <w:rPr>
          <w:rStyle w:val="FontStyle142"/>
          <w:sz w:val="24"/>
          <w:szCs w:val="24"/>
        </w:rPr>
      </w:pPr>
      <w:bookmarkStart w:id="2" w:name="bookmark4"/>
      <w:r w:rsidRPr="0020471B">
        <w:rPr>
          <w:rStyle w:val="FontStyle142"/>
          <w:sz w:val="24"/>
          <w:szCs w:val="24"/>
        </w:rPr>
        <w:t xml:space="preserve">В результате освоения ОП </w:t>
      </w:r>
      <w:proofErr w:type="spellStart"/>
      <w:r w:rsidRPr="0020471B">
        <w:rPr>
          <w:rStyle w:val="FontStyle142"/>
          <w:sz w:val="24"/>
          <w:szCs w:val="24"/>
        </w:rPr>
        <w:t>бакалавриата</w:t>
      </w:r>
      <w:proofErr w:type="spellEnd"/>
      <w:r w:rsidRPr="0020471B">
        <w:rPr>
          <w:rStyle w:val="FontStyle142"/>
          <w:sz w:val="24"/>
          <w:szCs w:val="24"/>
        </w:rPr>
        <w:t xml:space="preserve"> обучающийся должен овладеть следу</w:t>
      </w:r>
      <w:r w:rsidRPr="0020471B">
        <w:rPr>
          <w:rStyle w:val="FontStyle142"/>
          <w:sz w:val="24"/>
          <w:szCs w:val="24"/>
        </w:rPr>
        <w:t>ю</w:t>
      </w:r>
      <w:r w:rsidRPr="0020471B">
        <w:rPr>
          <w:rStyle w:val="FontStyle142"/>
          <w:sz w:val="24"/>
          <w:szCs w:val="24"/>
        </w:rPr>
        <w:t>щими результатами обучения по дисциплине: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2410"/>
        <w:gridCol w:w="6521"/>
      </w:tblGrid>
      <w:tr w:rsidR="0020471B" w:rsidRPr="0020471B" w14:paraId="34DAC9F4" w14:textId="77777777" w:rsidTr="00F60CB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42C06" w14:textId="77777777" w:rsidR="00F60CB0" w:rsidRPr="0020471B" w:rsidRDefault="00F60CB0" w:rsidP="0020471B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b/>
                <w:bCs/>
                <w:iCs/>
              </w:rPr>
            </w:pPr>
            <w:r w:rsidRPr="0020471B">
              <w:rPr>
                <w:rFonts w:eastAsiaTheme="minorEastAsia"/>
                <w:b/>
                <w:bCs/>
                <w:iCs/>
              </w:rPr>
              <w:t>Коды комп</w:t>
            </w:r>
            <w:r w:rsidRPr="0020471B">
              <w:rPr>
                <w:rFonts w:eastAsiaTheme="minorEastAsia"/>
                <w:b/>
                <w:bCs/>
                <w:iCs/>
              </w:rPr>
              <w:t>е</w:t>
            </w:r>
            <w:r w:rsidRPr="0020471B">
              <w:rPr>
                <w:rFonts w:eastAsiaTheme="minorEastAsia"/>
                <w:b/>
                <w:bCs/>
                <w:iCs/>
              </w:rPr>
              <w:t>тенций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D07A" w14:textId="77777777" w:rsidR="00F60CB0" w:rsidRPr="0020471B" w:rsidRDefault="00F60CB0" w:rsidP="0020471B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b/>
                <w:iCs/>
              </w:rPr>
            </w:pPr>
            <w:r w:rsidRPr="0020471B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Наименование ко</w:t>
            </w:r>
            <w:r w:rsidRPr="0020471B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м</w:t>
            </w:r>
            <w:r w:rsidRPr="0020471B">
              <w:rPr>
                <w:rStyle w:val="FontStyle138"/>
                <w:rFonts w:eastAsiaTheme="minorEastAsia"/>
                <w:b/>
                <w:i w:val="0"/>
                <w:sz w:val="24"/>
                <w:szCs w:val="24"/>
              </w:rPr>
              <w:t>петенции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9A2F" w14:textId="378AF621" w:rsidR="00F60CB0" w:rsidRPr="0020471B" w:rsidRDefault="00F60CB0" w:rsidP="0020471B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b/>
                <w:iCs/>
              </w:rPr>
            </w:pPr>
            <w:r w:rsidRPr="0020471B">
              <w:rPr>
                <w:rFonts w:eastAsiaTheme="minorEastAsia"/>
                <w:b/>
                <w:iCs/>
              </w:rPr>
              <w:t xml:space="preserve">Перечень планируемых результатов обучения по </w:t>
            </w:r>
            <w:r w:rsidRPr="0020471B">
              <w:rPr>
                <w:rFonts w:eastAsiaTheme="minorEastAsia"/>
                <w:b/>
                <w:iCs/>
              </w:rPr>
              <w:br/>
              <w:t>дисциплине</w:t>
            </w:r>
          </w:p>
        </w:tc>
      </w:tr>
      <w:tr w:rsidR="001D4016" w:rsidRPr="0020471B" w14:paraId="4B9AF41B" w14:textId="77777777" w:rsidTr="004131F9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2570E" w14:textId="06ACAA85" w:rsidR="001D4016" w:rsidRPr="0020471B" w:rsidRDefault="001D4016" w:rsidP="001D4016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iCs/>
              </w:rPr>
            </w:pPr>
            <w:r w:rsidRPr="008A6CD3">
              <w:rPr>
                <w:bCs/>
              </w:rPr>
              <w:t>ОПК-1</w:t>
            </w:r>
          </w:p>
        </w:tc>
        <w:tc>
          <w:tcPr>
            <w:tcW w:w="2410" w:type="dxa"/>
          </w:tcPr>
          <w:p w14:paraId="5112AAC1" w14:textId="16C3E3CD" w:rsidR="001D4016" w:rsidRPr="00E65DB5" w:rsidRDefault="001D4016" w:rsidP="001D4016">
            <w:pPr>
              <w:spacing w:line="266" w:lineRule="exact"/>
              <w:rPr>
                <w:color w:val="000000"/>
              </w:rPr>
            </w:pPr>
            <w:r w:rsidRPr="008A6CD3">
              <w:rPr>
                <w:color w:val="000000"/>
              </w:rPr>
              <w:t>Способен</w:t>
            </w:r>
            <w:r w:rsidRPr="005B44C8">
              <w:rPr>
                <w:color w:val="000000"/>
              </w:rPr>
              <w:t xml:space="preserve"> </w:t>
            </w:r>
            <w:r w:rsidRPr="00E65DB5">
              <w:rPr>
                <w:color w:val="000000"/>
              </w:rPr>
              <w:t>решать задачи професси</w:t>
            </w:r>
            <w:r w:rsidRPr="00E65DB5">
              <w:rPr>
                <w:color w:val="000000"/>
              </w:rPr>
              <w:t>о</w:t>
            </w:r>
            <w:r w:rsidRPr="00E65DB5">
              <w:rPr>
                <w:color w:val="000000"/>
              </w:rPr>
              <w:t>нальной</w:t>
            </w:r>
            <w:r w:rsidRPr="00E65DB5">
              <w:rPr>
                <w:color w:val="000000"/>
                <w:spacing w:val="196"/>
              </w:rPr>
              <w:t xml:space="preserve"> </w:t>
            </w:r>
            <w:r w:rsidRPr="00E65DB5">
              <w:rPr>
                <w:color w:val="000000"/>
              </w:rPr>
              <w:t>деятел</w:t>
            </w:r>
            <w:r w:rsidRPr="00E65DB5">
              <w:rPr>
                <w:color w:val="000000"/>
              </w:rPr>
              <w:t>ь</w:t>
            </w:r>
            <w:r w:rsidRPr="00E65DB5">
              <w:rPr>
                <w:color w:val="000000"/>
              </w:rPr>
              <w:t>ности,</w:t>
            </w:r>
            <w:r w:rsidRPr="00E65DB5">
              <w:rPr>
                <w:color w:val="000000"/>
                <w:spacing w:val="195"/>
              </w:rPr>
              <w:t xml:space="preserve"> </w:t>
            </w:r>
            <w:r w:rsidRPr="00E65DB5">
              <w:rPr>
                <w:color w:val="000000"/>
              </w:rPr>
              <w:t>применяя методы</w:t>
            </w:r>
            <w:r w:rsidRPr="00E65DB5">
              <w:rPr>
                <w:color w:val="000000"/>
                <w:spacing w:val="291"/>
              </w:rPr>
              <w:t xml:space="preserve"> </w:t>
            </w:r>
            <w:r w:rsidRPr="00E65DB5">
              <w:rPr>
                <w:color w:val="000000"/>
              </w:rPr>
              <w:t>модел</w:t>
            </w:r>
            <w:r w:rsidRPr="00E65DB5">
              <w:rPr>
                <w:color w:val="000000"/>
              </w:rPr>
              <w:t>и</w:t>
            </w:r>
            <w:r w:rsidRPr="00E65DB5">
              <w:rPr>
                <w:color w:val="000000"/>
              </w:rPr>
              <w:t>рования,</w:t>
            </w:r>
            <w:r w:rsidRPr="00E65DB5">
              <w:rPr>
                <w:color w:val="000000"/>
                <w:spacing w:val="292"/>
              </w:rPr>
              <w:t xml:space="preserve"> </w:t>
            </w:r>
            <w:r w:rsidRPr="00E65DB5">
              <w:rPr>
                <w:color w:val="000000"/>
              </w:rPr>
              <w:t>матем</w:t>
            </w:r>
            <w:r w:rsidRPr="00E65DB5">
              <w:rPr>
                <w:color w:val="000000"/>
              </w:rPr>
              <w:t>а</w:t>
            </w:r>
            <w:r w:rsidRPr="00E65DB5">
              <w:rPr>
                <w:color w:val="000000"/>
              </w:rPr>
              <w:t xml:space="preserve">тического анализа, общеинженерные и естественнонаучные знания </w:t>
            </w:r>
          </w:p>
          <w:p w14:paraId="36A60B18" w14:textId="5D423C5D" w:rsidR="001D4016" w:rsidRPr="0020471B" w:rsidRDefault="001D4016" w:rsidP="001D4016">
            <w:pPr>
              <w:pStyle w:val="Style97"/>
              <w:widowControl/>
              <w:ind w:left="-57" w:right="-57"/>
              <w:jc w:val="both"/>
              <w:rPr>
                <w:rStyle w:val="FontStyle138"/>
                <w:rFonts w:eastAsiaTheme="minorEastAsia"/>
                <w:i w:val="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1D3CCAA" w14:textId="77777777" w:rsidR="001D4016" w:rsidRPr="005B44C8" w:rsidRDefault="001D4016" w:rsidP="001D4016">
            <w:pPr>
              <w:spacing w:line="266" w:lineRule="exact"/>
              <w:rPr>
                <w:color w:val="000000"/>
              </w:rPr>
            </w:pPr>
            <w:r w:rsidRPr="005B44C8">
              <w:rPr>
                <w:color w:val="000000"/>
              </w:rPr>
              <w:t>З-ОПК-1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знать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фундаментальные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законы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природы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осно</w:t>
            </w:r>
            <w:r w:rsidRPr="005B44C8">
              <w:rPr>
                <w:color w:val="000000"/>
              </w:rPr>
              <w:t>в</w:t>
            </w:r>
            <w:r w:rsidRPr="005B44C8">
              <w:rPr>
                <w:color w:val="000000"/>
              </w:rPr>
              <w:t>ные</w:t>
            </w:r>
            <w:r w:rsidRPr="005B44C8">
              <w:rPr>
                <w:color w:val="000000"/>
                <w:spacing w:val="400"/>
              </w:rPr>
              <w:t xml:space="preserve"> </w:t>
            </w:r>
            <w:r w:rsidRPr="005B44C8">
              <w:rPr>
                <w:color w:val="000000"/>
              </w:rPr>
              <w:t>физические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математические законы</w:t>
            </w:r>
          </w:p>
          <w:p w14:paraId="655F80E7" w14:textId="77777777" w:rsidR="001D4016" w:rsidRPr="005B44C8" w:rsidRDefault="001D4016" w:rsidP="001D4016">
            <w:pPr>
              <w:spacing w:before="10" w:line="266" w:lineRule="exact"/>
              <w:rPr>
                <w:color w:val="000000"/>
              </w:rPr>
            </w:pPr>
            <w:r w:rsidRPr="005B44C8">
              <w:rPr>
                <w:color w:val="000000"/>
              </w:rPr>
              <w:t>У-ОПК-1</w:t>
            </w:r>
            <w:r w:rsidRPr="005B44C8">
              <w:rPr>
                <w:color w:val="000000"/>
                <w:spacing w:val="37"/>
              </w:rPr>
              <w:t xml:space="preserve"> </w:t>
            </w:r>
            <w:r w:rsidRPr="005B44C8">
              <w:rPr>
                <w:color w:val="000000"/>
              </w:rPr>
              <w:t>уметь</w:t>
            </w:r>
            <w:r w:rsidRPr="005B44C8">
              <w:rPr>
                <w:color w:val="000000"/>
                <w:spacing w:val="37"/>
              </w:rPr>
              <w:t xml:space="preserve"> </w:t>
            </w:r>
            <w:r w:rsidRPr="005B44C8">
              <w:rPr>
                <w:color w:val="000000"/>
              </w:rPr>
              <w:t>применять</w:t>
            </w:r>
            <w:r w:rsidRPr="005B44C8">
              <w:rPr>
                <w:color w:val="000000"/>
                <w:spacing w:val="38"/>
              </w:rPr>
              <w:t xml:space="preserve"> </w:t>
            </w:r>
            <w:r w:rsidRPr="005B44C8">
              <w:rPr>
                <w:color w:val="000000"/>
              </w:rPr>
              <w:t>физические</w:t>
            </w:r>
            <w:r w:rsidRPr="005B44C8">
              <w:rPr>
                <w:color w:val="000000"/>
                <w:spacing w:val="38"/>
              </w:rPr>
              <w:t xml:space="preserve"> </w:t>
            </w:r>
            <w:r w:rsidRPr="005B44C8">
              <w:rPr>
                <w:color w:val="000000"/>
              </w:rPr>
              <w:t>законы</w:t>
            </w:r>
            <w:r w:rsidRPr="005B44C8">
              <w:rPr>
                <w:color w:val="000000"/>
                <w:spacing w:val="37"/>
              </w:rPr>
              <w:t xml:space="preserve"> </w:t>
            </w:r>
            <w:r w:rsidRPr="005B44C8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матем</w:t>
            </w:r>
            <w:r w:rsidRPr="005B44C8">
              <w:rPr>
                <w:color w:val="000000"/>
              </w:rPr>
              <w:t>а</w:t>
            </w:r>
            <w:r w:rsidRPr="005B44C8">
              <w:rPr>
                <w:color w:val="000000"/>
              </w:rPr>
              <w:t>тические</w:t>
            </w:r>
            <w:r w:rsidRPr="005B44C8">
              <w:rPr>
                <w:color w:val="000000"/>
                <w:spacing w:val="184"/>
              </w:rPr>
              <w:t xml:space="preserve"> </w:t>
            </w:r>
            <w:r w:rsidRPr="005B44C8">
              <w:rPr>
                <w:color w:val="000000"/>
              </w:rPr>
              <w:t>методы</w:t>
            </w:r>
            <w:r w:rsidRPr="005B44C8">
              <w:rPr>
                <w:color w:val="000000"/>
                <w:spacing w:val="183"/>
              </w:rPr>
              <w:t xml:space="preserve"> </w:t>
            </w:r>
            <w:r w:rsidRPr="005B44C8">
              <w:rPr>
                <w:color w:val="000000"/>
              </w:rPr>
              <w:t>для</w:t>
            </w:r>
            <w:r w:rsidRPr="005B44C8">
              <w:rPr>
                <w:color w:val="000000"/>
                <w:spacing w:val="182"/>
              </w:rPr>
              <w:t xml:space="preserve"> </w:t>
            </w:r>
            <w:r w:rsidRPr="005B44C8">
              <w:rPr>
                <w:color w:val="000000"/>
              </w:rPr>
              <w:t>решения</w:t>
            </w:r>
            <w:r w:rsidRPr="005B44C8">
              <w:rPr>
                <w:color w:val="000000"/>
                <w:spacing w:val="183"/>
              </w:rPr>
              <w:t xml:space="preserve"> </w:t>
            </w:r>
            <w:r w:rsidRPr="005B44C8">
              <w:rPr>
                <w:color w:val="000000"/>
              </w:rPr>
              <w:t>задач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теоретического и</w:t>
            </w:r>
            <w:r w:rsidRPr="005B44C8">
              <w:rPr>
                <w:color w:val="000000"/>
                <w:spacing w:val="1"/>
              </w:rPr>
              <w:t xml:space="preserve"> </w:t>
            </w:r>
            <w:r w:rsidRPr="005B44C8">
              <w:rPr>
                <w:color w:val="000000"/>
              </w:rPr>
              <w:t>прикладного характера;</w:t>
            </w:r>
          </w:p>
          <w:p w14:paraId="1BE11488" w14:textId="77777777" w:rsidR="001D4016" w:rsidRPr="005B44C8" w:rsidRDefault="001D4016" w:rsidP="001D4016">
            <w:pPr>
              <w:spacing w:line="266" w:lineRule="exact"/>
              <w:rPr>
                <w:color w:val="000000"/>
              </w:rPr>
            </w:pPr>
            <w:r w:rsidRPr="005B44C8">
              <w:rPr>
                <w:color w:val="000000"/>
              </w:rPr>
              <w:t>В-ОПК-1</w:t>
            </w:r>
            <w:r w:rsidRPr="005B44C8">
              <w:rPr>
                <w:color w:val="000000"/>
                <w:spacing w:val="205"/>
              </w:rPr>
              <w:t xml:space="preserve"> </w:t>
            </w:r>
            <w:r w:rsidRPr="005B44C8">
              <w:rPr>
                <w:color w:val="000000"/>
              </w:rPr>
              <w:t>владеть</w:t>
            </w:r>
            <w:r w:rsidRPr="005B44C8">
              <w:rPr>
                <w:color w:val="000000"/>
                <w:spacing w:val="205"/>
              </w:rPr>
              <w:t xml:space="preserve"> </w:t>
            </w:r>
            <w:r w:rsidRPr="005B44C8">
              <w:rPr>
                <w:color w:val="000000"/>
              </w:rPr>
              <w:t>навыками</w:t>
            </w:r>
            <w:r w:rsidRPr="005B44C8">
              <w:rPr>
                <w:color w:val="000000"/>
                <w:spacing w:val="205"/>
              </w:rPr>
              <w:t xml:space="preserve"> </w:t>
            </w:r>
            <w:r w:rsidRPr="005B44C8">
              <w:rPr>
                <w:color w:val="000000"/>
              </w:rPr>
              <w:t>моделирования,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матем</w:t>
            </w:r>
            <w:r w:rsidRPr="005B44C8">
              <w:rPr>
                <w:color w:val="000000"/>
              </w:rPr>
              <w:t>а</w:t>
            </w:r>
            <w:r w:rsidRPr="005B44C8">
              <w:rPr>
                <w:color w:val="000000"/>
              </w:rPr>
              <w:t>тического</w:t>
            </w:r>
            <w:r w:rsidRPr="005B44C8">
              <w:rPr>
                <w:color w:val="000000"/>
                <w:spacing w:val="32"/>
              </w:rPr>
              <w:t xml:space="preserve"> </w:t>
            </w:r>
            <w:r w:rsidRPr="005B44C8">
              <w:rPr>
                <w:color w:val="000000"/>
              </w:rPr>
              <w:t>анализа,</w:t>
            </w:r>
            <w:r w:rsidRPr="005B44C8">
              <w:rPr>
                <w:color w:val="000000"/>
                <w:spacing w:val="31"/>
              </w:rPr>
              <w:t xml:space="preserve"> </w:t>
            </w:r>
            <w:r w:rsidRPr="005B44C8">
              <w:rPr>
                <w:color w:val="000000"/>
              </w:rPr>
              <w:t>а</w:t>
            </w:r>
            <w:r w:rsidRPr="005B44C8">
              <w:rPr>
                <w:color w:val="000000"/>
                <w:spacing w:val="30"/>
              </w:rPr>
              <w:t xml:space="preserve"> </w:t>
            </w:r>
            <w:r w:rsidRPr="005B44C8">
              <w:rPr>
                <w:color w:val="000000"/>
              </w:rPr>
              <w:t>также</w:t>
            </w:r>
            <w:r w:rsidRPr="005B44C8">
              <w:rPr>
                <w:color w:val="000000"/>
                <w:spacing w:val="31"/>
              </w:rPr>
              <w:t xml:space="preserve"> </w:t>
            </w:r>
            <w:r w:rsidRPr="005B44C8">
              <w:rPr>
                <w:color w:val="000000"/>
              </w:rPr>
              <w:t>решать</w:t>
            </w:r>
            <w:r w:rsidRPr="005B44C8">
              <w:rPr>
                <w:color w:val="000000"/>
                <w:spacing w:val="31"/>
              </w:rPr>
              <w:t xml:space="preserve"> </w:t>
            </w:r>
            <w:r w:rsidRPr="005B44C8">
              <w:rPr>
                <w:color w:val="000000"/>
              </w:rPr>
              <w:t>задачи</w:t>
            </w:r>
            <w:r>
              <w:rPr>
                <w:color w:val="000000"/>
              </w:rPr>
              <w:t xml:space="preserve"> в </w:t>
            </w:r>
            <w:r w:rsidRPr="005B44C8">
              <w:rPr>
                <w:color w:val="000000"/>
              </w:rPr>
              <w:t>области</w:t>
            </w:r>
            <w:r>
              <w:rPr>
                <w:color w:val="000000"/>
              </w:rPr>
              <w:t xml:space="preserve"> </w:t>
            </w:r>
            <w:r w:rsidRPr="005B44C8">
              <w:rPr>
                <w:color w:val="000000"/>
              </w:rPr>
              <w:t>ест</w:t>
            </w:r>
            <w:r w:rsidRPr="005B44C8">
              <w:rPr>
                <w:color w:val="000000"/>
              </w:rPr>
              <w:t>е</w:t>
            </w:r>
            <w:r w:rsidRPr="005B44C8">
              <w:rPr>
                <w:color w:val="000000"/>
              </w:rPr>
              <w:t>ственнонаучных</w:t>
            </w:r>
            <w:r>
              <w:rPr>
                <w:color w:val="000000"/>
              </w:rPr>
              <w:t xml:space="preserve"> и </w:t>
            </w:r>
            <w:r w:rsidRPr="005B44C8">
              <w:rPr>
                <w:color w:val="000000"/>
              </w:rPr>
              <w:t>общеинженерных знаний</w:t>
            </w:r>
            <w:r>
              <w:rPr>
                <w:color w:val="000000"/>
              </w:rPr>
              <w:t>.</w:t>
            </w:r>
          </w:p>
          <w:p w14:paraId="79264110" w14:textId="542D8853" w:rsidR="001D4016" w:rsidRPr="0020471B" w:rsidRDefault="001D4016" w:rsidP="001D4016">
            <w:pPr>
              <w:jc w:val="both"/>
              <w:rPr>
                <w:rFonts w:eastAsiaTheme="minorEastAsia"/>
                <w:iCs/>
              </w:rPr>
            </w:pPr>
          </w:p>
        </w:tc>
      </w:tr>
      <w:tr w:rsidR="00F60CB0" w:rsidRPr="0020471B" w14:paraId="2B175F2D" w14:textId="77777777" w:rsidTr="00F60CB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37BDD" w14:textId="77777777" w:rsidR="00F60CB0" w:rsidRPr="0020471B" w:rsidRDefault="00F60CB0" w:rsidP="0020471B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iCs/>
              </w:rPr>
            </w:pPr>
            <w:r w:rsidRPr="0020471B">
              <w:rPr>
                <w:rFonts w:eastAsiaTheme="minorEastAsia"/>
                <w:iCs/>
              </w:rPr>
              <w:t>УКЕ-1</w:t>
            </w:r>
          </w:p>
          <w:p w14:paraId="3F038EC6" w14:textId="77777777" w:rsidR="00F60CB0" w:rsidRPr="0020471B" w:rsidRDefault="00F60CB0" w:rsidP="0020471B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iCs/>
              </w:rPr>
            </w:pPr>
          </w:p>
          <w:p w14:paraId="06891255" w14:textId="77777777" w:rsidR="00F60CB0" w:rsidRPr="0020471B" w:rsidRDefault="00F60CB0" w:rsidP="0020471B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iCs/>
              </w:rPr>
            </w:pPr>
          </w:p>
          <w:p w14:paraId="5390F688" w14:textId="77777777" w:rsidR="00F60CB0" w:rsidRPr="0020471B" w:rsidRDefault="00F60CB0" w:rsidP="0020471B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iCs/>
              </w:rPr>
            </w:pPr>
          </w:p>
          <w:p w14:paraId="7B4EAD53" w14:textId="77777777" w:rsidR="00F60CB0" w:rsidRPr="0020471B" w:rsidRDefault="00F60CB0" w:rsidP="0020471B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iCs/>
              </w:rPr>
            </w:pPr>
          </w:p>
          <w:p w14:paraId="145C34E7" w14:textId="77777777" w:rsidR="00F60CB0" w:rsidRPr="0020471B" w:rsidRDefault="00F60CB0" w:rsidP="0020471B">
            <w:pPr>
              <w:pStyle w:val="Style97"/>
              <w:widowControl/>
              <w:spacing w:line="240" w:lineRule="auto"/>
              <w:ind w:left="-57" w:right="-57"/>
              <w:jc w:val="both"/>
              <w:rPr>
                <w:rFonts w:eastAsiaTheme="minorEastAsia"/>
                <w:iCs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3D30" w14:textId="77777777" w:rsidR="00F60CB0" w:rsidRPr="0020471B" w:rsidRDefault="00F60CB0" w:rsidP="0020471B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iCs/>
              </w:rPr>
            </w:pPr>
            <w:r w:rsidRPr="0020471B">
              <w:rPr>
                <w:rFonts w:eastAsiaTheme="minorEastAsia"/>
                <w:iCs/>
              </w:rPr>
              <w:t>Способен использ</w:t>
            </w:r>
            <w:r w:rsidRPr="0020471B">
              <w:rPr>
                <w:rFonts w:eastAsiaTheme="minorEastAsia"/>
                <w:iCs/>
              </w:rPr>
              <w:t>о</w:t>
            </w:r>
            <w:r w:rsidRPr="0020471B">
              <w:rPr>
                <w:rFonts w:eastAsiaTheme="minorEastAsia"/>
                <w:iCs/>
              </w:rPr>
              <w:t>вать знания ест</w:t>
            </w:r>
            <w:r w:rsidRPr="0020471B">
              <w:rPr>
                <w:rFonts w:eastAsiaTheme="minorEastAsia"/>
                <w:iCs/>
              </w:rPr>
              <w:t>е</w:t>
            </w:r>
            <w:r w:rsidRPr="0020471B">
              <w:rPr>
                <w:rFonts w:eastAsiaTheme="minorEastAsia"/>
                <w:iCs/>
              </w:rPr>
              <w:t>ственнонаучных ди</w:t>
            </w:r>
            <w:r w:rsidRPr="0020471B">
              <w:rPr>
                <w:rFonts w:eastAsiaTheme="minorEastAsia"/>
                <w:iCs/>
              </w:rPr>
              <w:t>с</w:t>
            </w:r>
            <w:r w:rsidRPr="0020471B">
              <w:rPr>
                <w:rFonts w:eastAsiaTheme="minorEastAsia"/>
                <w:iCs/>
              </w:rPr>
              <w:t>циплин, применять методы математич</w:t>
            </w:r>
            <w:r w:rsidRPr="0020471B">
              <w:rPr>
                <w:rFonts w:eastAsiaTheme="minorEastAsia"/>
                <w:iCs/>
              </w:rPr>
              <w:t>е</w:t>
            </w:r>
            <w:r w:rsidRPr="0020471B">
              <w:rPr>
                <w:rFonts w:eastAsiaTheme="minorEastAsia"/>
                <w:iCs/>
              </w:rPr>
              <w:t>ского анализа и мод</w:t>
            </w:r>
            <w:r w:rsidRPr="0020471B">
              <w:rPr>
                <w:rFonts w:eastAsiaTheme="minorEastAsia"/>
                <w:iCs/>
              </w:rPr>
              <w:t>е</w:t>
            </w:r>
            <w:r w:rsidRPr="0020471B">
              <w:rPr>
                <w:rFonts w:eastAsiaTheme="minorEastAsia"/>
                <w:iCs/>
              </w:rPr>
              <w:t>лирования, теорет</w:t>
            </w:r>
            <w:r w:rsidRPr="0020471B">
              <w:rPr>
                <w:rFonts w:eastAsiaTheme="minorEastAsia"/>
                <w:iCs/>
              </w:rPr>
              <w:t>и</w:t>
            </w:r>
            <w:r w:rsidRPr="0020471B">
              <w:rPr>
                <w:rFonts w:eastAsiaTheme="minorEastAsia"/>
                <w:iCs/>
              </w:rPr>
              <w:t>ческого и экспер</w:t>
            </w:r>
            <w:r w:rsidRPr="0020471B">
              <w:rPr>
                <w:rFonts w:eastAsiaTheme="minorEastAsia"/>
                <w:iCs/>
              </w:rPr>
              <w:t>и</w:t>
            </w:r>
            <w:r w:rsidRPr="0020471B">
              <w:rPr>
                <w:rFonts w:eastAsiaTheme="minorEastAsia"/>
                <w:iCs/>
              </w:rPr>
              <w:t>ментального исслед</w:t>
            </w:r>
            <w:r w:rsidRPr="0020471B">
              <w:rPr>
                <w:rFonts w:eastAsiaTheme="minorEastAsia"/>
                <w:iCs/>
              </w:rPr>
              <w:t>о</w:t>
            </w:r>
            <w:r w:rsidRPr="0020471B">
              <w:rPr>
                <w:rFonts w:eastAsiaTheme="minorEastAsia"/>
                <w:iCs/>
              </w:rPr>
              <w:t>вания в поставленных задачах</w:t>
            </w:r>
          </w:p>
          <w:p w14:paraId="67760ECD" w14:textId="77777777" w:rsidR="00F60CB0" w:rsidRPr="0020471B" w:rsidRDefault="00F60CB0" w:rsidP="0020471B">
            <w:pPr>
              <w:pStyle w:val="Style97"/>
              <w:widowControl/>
              <w:ind w:left="-57" w:right="-57"/>
              <w:jc w:val="both"/>
              <w:rPr>
                <w:rFonts w:eastAsiaTheme="minorEastAsia"/>
                <w:iCs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3C2B" w14:textId="77777777" w:rsidR="00BE1BF0" w:rsidRPr="004E5AC6" w:rsidRDefault="00BE1BF0" w:rsidP="00BE1BF0">
            <w:pPr>
              <w:shd w:val="clear" w:color="auto" w:fill="FFFFFF"/>
            </w:pPr>
            <w:r w:rsidRPr="004E5AC6">
              <w:t>З-УКЕ-1 знать: основные законы естественнонаучных ди</w:t>
            </w:r>
            <w:r w:rsidRPr="004E5AC6">
              <w:t>с</w:t>
            </w:r>
            <w:r w:rsidRPr="004E5AC6">
              <w:t>циплин, методы математического анализа и моделирования, теоретического и экспериментального исследования</w:t>
            </w:r>
          </w:p>
          <w:p w14:paraId="4A8E094C" w14:textId="77777777" w:rsidR="00BE1BF0" w:rsidRPr="004E5AC6" w:rsidRDefault="00BE1BF0" w:rsidP="00BE1BF0">
            <w:pPr>
              <w:shd w:val="clear" w:color="auto" w:fill="FFFFFF"/>
            </w:pPr>
            <w:r w:rsidRPr="004E5AC6">
              <w:t>У-УКЕ-1 уметь: использовать математические методы в те</w:t>
            </w:r>
            <w:r w:rsidRPr="004E5AC6">
              <w:t>х</w:t>
            </w:r>
            <w:r w:rsidRPr="004E5AC6">
              <w:t>нических приложениях, рассчитывать основные числовые характеристики случайных величин, решать основные зад</w:t>
            </w:r>
            <w:r w:rsidRPr="004E5AC6">
              <w:t>а</w:t>
            </w:r>
            <w:r w:rsidRPr="004E5AC6">
              <w:t>чи математической статистики; решать типовые расчетные задачи</w:t>
            </w:r>
          </w:p>
          <w:p w14:paraId="1462BDC8" w14:textId="2BC4E930" w:rsidR="00F60CB0" w:rsidRPr="00BE1BF0" w:rsidRDefault="00BE1BF0" w:rsidP="00BE1BF0">
            <w:pPr>
              <w:jc w:val="both"/>
            </w:pPr>
            <w:r w:rsidRPr="004E5AC6">
              <w:t>В-УКЕ-1 владеть: методами математического анализа и м</w:t>
            </w:r>
            <w:r w:rsidRPr="004E5AC6">
              <w:t>о</w:t>
            </w:r>
            <w:r w:rsidRPr="004E5AC6">
              <w:t>делирования; методами решения задач анализа и расчета х</w:t>
            </w:r>
            <w:r w:rsidRPr="004E5AC6">
              <w:t>а</w:t>
            </w:r>
            <w:r w:rsidRPr="004E5AC6">
              <w:t>рактеристик физических систем, основными приемами обр</w:t>
            </w:r>
            <w:r w:rsidRPr="004E5AC6">
              <w:t>а</w:t>
            </w:r>
            <w:r w:rsidRPr="004E5AC6">
              <w:t>ботки экспериментальных данных, методами работы с пр</w:t>
            </w:r>
            <w:r w:rsidRPr="004E5AC6">
              <w:t>и</w:t>
            </w:r>
            <w:r w:rsidRPr="004E5AC6">
              <w:t>кладными программными продуктами</w:t>
            </w:r>
            <w:r w:rsidRPr="008C1CE3">
              <w:t>.</w:t>
            </w:r>
          </w:p>
        </w:tc>
      </w:tr>
    </w:tbl>
    <w:p w14:paraId="67AC5AFB" w14:textId="77777777" w:rsidR="002B723E" w:rsidRPr="0020471B" w:rsidRDefault="002B723E" w:rsidP="0020471B">
      <w:pPr>
        <w:widowControl/>
        <w:autoSpaceDE/>
        <w:autoSpaceDN/>
        <w:adjustRightInd/>
        <w:ind w:firstLine="709"/>
        <w:jc w:val="both"/>
        <w:rPr>
          <w:rStyle w:val="FontStyle142"/>
          <w:b/>
          <w:sz w:val="24"/>
          <w:szCs w:val="24"/>
        </w:rPr>
      </w:pPr>
    </w:p>
    <w:p w14:paraId="5D88A8BA" w14:textId="3A123E89" w:rsidR="0070170C" w:rsidRPr="0020471B" w:rsidRDefault="0070170C" w:rsidP="0020471B">
      <w:pPr>
        <w:pStyle w:val="Style24"/>
        <w:widowControl/>
        <w:spacing w:line="240" w:lineRule="auto"/>
        <w:ind w:firstLine="709"/>
        <w:jc w:val="both"/>
        <w:rPr>
          <w:rStyle w:val="FontStyle140"/>
          <w:sz w:val="24"/>
          <w:szCs w:val="24"/>
        </w:rPr>
      </w:pPr>
      <w:r w:rsidRPr="0020471B">
        <w:rPr>
          <w:rStyle w:val="FontStyle140"/>
          <w:sz w:val="24"/>
          <w:szCs w:val="24"/>
        </w:rPr>
        <w:t xml:space="preserve">1.2. Этапы формирования компетенций в процессе освоения ОП </w:t>
      </w:r>
      <w:proofErr w:type="spellStart"/>
      <w:r w:rsidRPr="0020471B">
        <w:rPr>
          <w:rStyle w:val="FontStyle140"/>
          <w:sz w:val="24"/>
          <w:szCs w:val="24"/>
        </w:rPr>
        <w:t>бакалавриата</w:t>
      </w:r>
      <w:proofErr w:type="spellEnd"/>
    </w:p>
    <w:p w14:paraId="3152A393" w14:textId="77777777" w:rsidR="0070170C" w:rsidRPr="0020471B" w:rsidRDefault="0070170C" w:rsidP="0020471B">
      <w:pPr>
        <w:pStyle w:val="Style24"/>
        <w:widowControl/>
        <w:spacing w:line="240" w:lineRule="auto"/>
        <w:ind w:firstLine="709"/>
        <w:jc w:val="both"/>
        <w:rPr>
          <w:rStyle w:val="FontStyle140"/>
          <w:b w:val="0"/>
          <w:sz w:val="24"/>
          <w:szCs w:val="24"/>
        </w:rPr>
      </w:pPr>
      <w:r w:rsidRPr="0020471B">
        <w:rPr>
          <w:rStyle w:val="FontStyle140"/>
          <w:b w:val="0"/>
          <w:sz w:val="24"/>
          <w:szCs w:val="24"/>
        </w:rPr>
        <w:t>Компоненты компетенций, как правило, формируются при изучении нескольких дисц</w:t>
      </w:r>
      <w:r w:rsidRPr="0020471B">
        <w:rPr>
          <w:rStyle w:val="FontStyle140"/>
          <w:b w:val="0"/>
          <w:sz w:val="24"/>
          <w:szCs w:val="24"/>
        </w:rPr>
        <w:t>и</w:t>
      </w:r>
      <w:r w:rsidRPr="0020471B">
        <w:rPr>
          <w:rStyle w:val="FontStyle140"/>
          <w:b w:val="0"/>
          <w:sz w:val="24"/>
          <w:szCs w:val="24"/>
        </w:rPr>
        <w:t>плин, а также в немалой степени в процессе прохождения практик, НИР и во время самосто</w:t>
      </w:r>
      <w:r w:rsidRPr="0020471B">
        <w:rPr>
          <w:rStyle w:val="FontStyle140"/>
          <w:b w:val="0"/>
          <w:sz w:val="24"/>
          <w:szCs w:val="24"/>
        </w:rPr>
        <w:t>я</w:t>
      </w:r>
      <w:r w:rsidRPr="0020471B">
        <w:rPr>
          <w:rStyle w:val="FontStyle140"/>
          <w:b w:val="0"/>
          <w:sz w:val="24"/>
          <w:szCs w:val="24"/>
        </w:rPr>
        <w:t>тельной работы обучающегося. Выполнение и защита ВКР являются видом учебной деятельн</w:t>
      </w:r>
      <w:r w:rsidRPr="0020471B">
        <w:rPr>
          <w:rStyle w:val="FontStyle140"/>
          <w:b w:val="0"/>
          <w:sz w:val="24"/>
          <w:szCs w:val="24"/>
        </w:rPr>
        <w:t>о</w:t>
      </w:r>
      <w:r w:rsidRPr="0020471B">
        <w:rPr>
          <w:rStyle w:val="FontStyle140"/>
          <w:b w:val="0"/>
          <w:sz w:val="24"/>
          <w:szCs w:val="24"/>
        </w:rPr>
        <w:t xml:space="preserve">сти, который завершает процесс формирования компетенций. </w:t>
      </w:r>
    </w:p>
    <w:p w14:paraId="4A5A1731" w14:textId="77777777" w:rsidR="0070170C" w:rsidRPr="0020471B" w:rsidRDefault="0070170C" w:rsidP="0020471B">
      <w:pPr>
        <w:pStyle w:val="Style24"/>
        <w:widowControl/>
        <w:spacing w:line="240" w:lineRule="auto"/>
        <w:ind w:firstLine="709"/>
        <w:jc w:val="both"/>
        <w:rPr>
          <w:rStyle w:val="FontStyle140"/>
          <w:b w:val="0"/>
          <w:sz w:val="24"/>
          <w:szCs w:val="24"/>
        </w:rPr>
      </w:pPr>
      <w:r w:rsidRPr="0020471B">
        <w:rPr>
          <w:rStyle w:val="FontStyle140"/>
          <w:b w:val="0"/>
          <w:sz w:val="24"/>
          <w:szCs w:val="24"/>
        </w:rPr>
        <w:t>Этапы формирования компетенции в процессе освоения дисциплины:</w:t>
      </w:r>
    </w:p>
    <w:p w14:paraId="7D389601" w14:textId="6AFC5884" w:rsidR="0070170C" w:rsidRPr="0020471B" w:rsidRDefault="0070170C" w:rsidP="0020471B">
      <w:pPr>
        <w:pStyle w:val="Style24"/>
        <w:widowControl/>
        <w:spacing w:line="240" w:lineRule="auto"/>
        <w:ind w:firstLine="709"/>
        <w:jc w:val="both"/>
        <w:rPr>
          <w:rStyle w:val="FontStyle140"/>
          <w:b w:val="0"/>
          <w:sz w:val="24"/>
          <w:szCs w:val="24"/>
        </w:rPr>
      </w:pPr>
      <w:r w:rsidRPr="0020471B">
        <w:rPr>
          <w:rStyle w:val="FontStyle140"/>
          <w:b w:val="0"/>
          <w:sz w:val="24"/>
          <w:szCs w:val="24"/>
        </w:rPr>
        <w:t xml:space="preserve">- </w:t>
      </w:r>
      <w:r w:rsidRPr="0020471B">
        <w:rPr>
          <w:rStyle w:val="FontStyle140"/>
          <w:sz w:val="24"/>
          <w:szCs w:val="24"/>
        </w:rPr>
        <w:t>начальный этап</w:t>
      </w:r>
      <w:r w:rsidRPr="0020471B">
        <w:rPr>
          <w:rStyle w:val="FontStyle140"/>
          <w:b w:val="0"/>
          <w:sz w:val="24"/>
          <w:szCs w:val="24"/>
        </w:rPr>
        <w:t xml:space="preserve"> – на этом этапе формируются знани</w:t>
      </w:r>
      <w:r w:rsidR="00B203AD" w:rsidRPr="0020471B">
        <w:rPr>
          <w:rStyle w:val="FontStyle140"/>
          <w:b w:val="0"/>
          <w:sz w:val="24"/>
          <w:szCs w:val="24"/>
        </w:rPr>
        <w:t>я</w:t>
      </w:r>
      <w:r w:rsidRPr="0020471B">
        <w:rPr>
          <w:rStyle w:val="FontStyle140"/>
          <w:b w:val="0"/>
          <w:sz w:val="24"/>
          <w:szCs w:val="24"/>
        </w:rPr>
        <w:t xml:space="preserve"> и инструментальные основы компетенции, осваиваются основные категории, формируются базовые умения. Студент во</w:t>
      </w:r>
      <w:r w:rsidRPr="0020471B">
        <w:rPr>
          <w:rStyle w:val="FontStyle140"/>
          <w:b w:val="0"/>
          <w:sz w:val="24"/>
          <w:szCs w:val="24"/>
        </w:rPr>
        <w:t>с</w:t>
      </w:r>
      <w:r w:rsidRPr="0020471B">
        <w:rPr>
          <w:rStyle w:val="FontStyle140"/>
          <w:b w:val="0"/>
          <w:sz w:val="24"/>
          <w:szCs w:val="24"/>
        </w:rPr>
        <w:t>производит термины, факты, методы, понятия, принципы и правила; решает учебные задачи по образцу;</w:t>
      </w:r>
      <w:r w:rsidR="00B203AD" w:rsidRPr="0020471B">
        <w:rPr>
          <w:rStyle w:val="FontStyle140"/>
          <w:b w:val="0"/>
          <w:sz w:val="24"/>
          <w:szCs w:val="24"/>
        </w:rPr>
        <w:t xml:space="preserve"> </w:t>
      </w:r>
    </w:p>
    <w:p w14:paraId="7EDF9115" w14:textId="77777777" w:rsidR="0070170C" w:rsidRPr="0020471B" w:rsidRDefault="0070170C" w:rsidP="0020471B">
      <w:pPr>
        <w:pStyle w:val="Style24"/>
        <w:widowControl/>
        <w:spacing w:line="240" w:lineRule="auto"/>
        <w:ind w:firstLine="709"/>
        <w:jc w:val="both"/>
        <w:rPr>
          <w:rStyle w:val="FontStyle140"/>
          <w:b w:val="0"/>
          <w:sz w:val="24"/>
          <w:szCs w:val="24"/>
        </w:rPr>
      </w:pPr>
      <w:r w:rsidRPr="0020471B">
        <w:rPr>
          <w:rStyle w:val="FontStyle140"/>
          <w:b w:val="0"/>
          <w:sz w:val="24"/>
          <w:szCs w:val="24"/>
        </w:rPr>
        <w:t xml:space="preserve">- </w:t>
      </w:r>
      <w:r w:rsidRPr="0020471B">
        <w:rPr>
          <w:rStyle w:val="FontStyle140"/>
          <w:sz w:val="24"/>
          <w:szCs w:val="24"/>
        </w:rPr>
        <w:t>основной этап</w:t>
      </w:r>
      <w:r w:rsidRPr="0020471B">
        <w:rPr>
          <w:rStyle w:val="FontStyle140"/>
          <w:b w:val="0"/>
          <w:sz w:val="24"/>
          <w:szCs w:val="24"/>
        </w:rPr>
        <w:t xml:space="preserve"> – знания, умения, навыки, обеспечивающие формирование компете</w:t>
      </w:r>
      <w:r w:rsidRPr="0020471B">
        <w:rPr>
          <w:rStyle w:val="FontStyle140"/>
          <w:b w:val="0"/>
          <w:sz w:val="24"/>
          <w:szCs w:val="24"/>
        </w:rPr>
        <w:t>н</w:t>
      </w:r>
      <w:r w:rsidRPr="0020471B">
        <w:rPr>
          <w:rStyle w:val="FontStyle140"/>
          <w:b w:val="0"/>
          <w:sz w:val="24"/>
          <w:szCs w:val="24"/>
        </w:rPr>
        <w:t>ции, значительно возрастают, но еще не достигают итоговых значений. На этом этапе студент осваивает аналитические действия с предметными знаниями по дисциплине, способен самост</w:t>
      </w:r>
      <w:r w:rsidRPr="0020471B">
        <w:rPr>
          <w:rStyle w:val="FontStyle140"/>
          <w:b w:val="0"/>
          <w:sz w:val="24"/>
          <w:szCs w:val="24"/>
        </w:rPr>
        <w:t>о</w:t>
      </w:r>
      <w:r w:rsidRPr="0020471B">
        <w:rPr>
          <w:rStyle w:val="FontStyle140"/>
          <w:b w:val="0"/>
          <w:sz w:val="24"/>
          <w:szCs w:val="24"/>
        </w:rPr>
        <w:t>ятельно решать учебные задачи, внося коррективы в алгоритм действий, осуществляя корре</w:t>
      </w:r>
      <w:r w:rsidRPr="0020471B">
        <w:rPr>
          <w:rStyle w:val="FontStyle140"/>
          <w:b w:val="0"/>
          <w:sz w:val="24"/>
          <w:szCs w:val="24"/>
        </w:rPr>
        <w:t>к</w:t>
      </w:r>
      <w:r w:rsidRPr="0020471B">
        <w:rPr>
          <w:rStyle w:val="FontStyle140"/>
          <w:b w:val="0"/>
          <w:sz w:val="24"/>
          <w:szCs w:val="24"/>
        </w:rPr>
        <w:t>цию в ходе работы, переносит знания и умения на новые условия;</w:t>
      </w:r>
    </w:p>
    <w:p w14:paraId="61CDC20C" w14:textId="77777777" w:rsidR="0070170C" w:rsidRPr="0020471B" w:rsidRDefault="0070170C" w:rsidP="0020471B">
      <w:pPr>
        <w:pStyle w:val="Style24"/>
        <w:widowControl/>
        <w:spacing w:line="240" w:lineRule="auto"/>
        <w:ind w:firstLine="709"/>
        <w:jc w:val="both"/>
        <w:rPr>
          <w:rStyle w:val="FontStyle140"/>
          <w:b w:val="0"/>
          <w:sz w:val="24"/>
          <w:szCs w:val="24"/>
        </w:rPr>
      </w:pPr>
      <w:r w:rsidRPr="0020471B">
        <w:rPr>
          <w:rStyle w:val="FontStyle140"/>
          <w:b w:val="0"/>
          <w:sz w:val="24"/>
          <w:szCs w:val="24"/>
        </w:rPr>
        <w:t xml:space="preserve">- </w:t>
      </w:r>
      <w:r w:rsidRPr="0020471B">
        <w:rPr>
          <w:rStyle w:val="FontStyle140"/>
          <w:sz w:val="24"/>
          <w:szCs w:val="24"/>
        </w:rPr>
        <w:t>завершающий этап</w:t>
      </w:r>
      <w:r w:rsidRPr="0020471B">
        <w:rPr>
          <w:rStyle w:val="FontStyle140"/>
          <w:b w:val="0"/>
          <w:sz w:val="24"/>
          <w:szCs w:val="24"/>
        </w:rPr>
        <w:t xml:space="preserve"> – на этом этапе студент достигает итоговых показателей по зая</w:t>
      </w:r>
      <w:r w:rsidRPr="0020471B">
        <w:rPr>
          <w:rStyle w:val="FontStyle140"/>
          <w:b w:val="0"/>
          <w:sz w:val="24"/>
          <w:szCs w:val="24"/>
        </w:rPr>
        <w:t>в</w:t>
      </w:r>
      <w:r w:rsidRPr="0020471B">
        <w:rPr>
          <w:rStyle w:val="FontStyle140"/>
          <w:b w:val="0"/>
          <w:sz w:val="24"/>
          <w:szCs w:val="24"/>
        </w:rPr>
        <w:t>ленной компетенции, то есть осваивает весь необходимый объем знаний, овладевает всеми умениями и навыками в сфере заявленной компетенции. Он способен использовать эти знания, умения, навыки при решении задач повышенной сложности и в нестандартных условиях.</w:t>
      </w:r>
    </w:p>
    <w:p w14:paraId="2D9A2419" w14:textId="6BA307A4" w:rsidR="0070170C" w:rsidRPr="0020471B" w:rsidRDefault="0070170C" w:rsidP="0020471B">
      <w:pPr>
        <w:pStyle w:val="Style24"/>
        <w:widowControl/>
        <w:spacing w:line="240" w:lineRule="auto"/>
        <w:ind w:firstLine="709"/>
        <w:jc w:val="both"/>
        <w:rPr>
          <w:rStyle w:val="FontStyle140"/>
          <w:b w:val="0"/>
          <w:sz w:val="24"/>
          <w:szCs w:val="24"/>
        </w:rPr>
      </w:pPr>
      <w:r w:rsidRPr="0020471B">
        <w:rPr>
          <w:rStyle w:val="FontStyle140"/>
          <w:b w:val="0"/>
          <w:sz w:val="24"/>
          <w:szCs w:val="24"/>
        </w:rPr>
        <w:t>Этапы формирования компетенций в ходе освоения дисциплины отражаются в темат</w:t>
      </w:r>
      <w:r w:rsidRPr="0020471B">
        <w:rPr>
          <w:rStyle w:val="FontStyle140"/>
          <w:b w:val="0"/>
          <w:sz w:val="24"/>
          <w:szCs w:val="24"/>
        </w:rPr>
        <w:t>и</w:t>
      </w:r>
      <w:r w:rsidRPr="0020471B">
        <w:rPr>
          <w:rStyle w:val="FontStyle140"/>
          <w:b w:val="0"/>
          <w:sz w:val="24"/>
          <w:szCs w:val="24"/>
        </w:rPr>
        <w:t xml:space="preserve">ческом плане (см. </w:t>
      </w:r>
      <w:r w:rsidR="00A7537C" w:rsidRPr="0020471B">
        <w:rPr>
          <w:rStyle w:val="FontStyle140"/>
          <w:b w:val="0"/>
          <w:sz w:val="24"/>
          <w:szCs w:val="24"/>
        </w:rPr>
        <w:t>РПД</w:t>
      </w:r>
      <w:r w:rsidRPr="0020471B">
        <w:rPr>
          <w:rStyle w:val="FontStyle140"/>
          <w:b w:val="0"/>
          <w:sz w:val="24"/>
          <w:szCs w:val="24"/>
        </w:rPr>
        <w:t>).</w:t>
      </w:r>
    </w:p>
    <w:bookmarkEnd w:id="2"/>
    <w:p w14:paraId="58F7FE3B" w14:textId="48697378" w:rsidR="0032749C" w:rsidRPr="0020471B" w:rsidRDefault="00AF3119" w:rsidP="0020471B">
      <w:pPr>
        <w:pStyle w:val="Style5"/>
        <w:widowControl/>
        <w:ind w:firstLine="709"/>
        <w:jc w:val="both"/>
        <w:rPr>
          <w:rStyle w:val="FontStyle141"/>
          <w:i w:val="0"/>
          <w:sz w:val="24"/>
          <w:szCs w:val="24"/>
        </w:rPr>
      </w:pPr>
      <w:r w:rsidRPr="0020471B">
        <w:rPr>
          <w:rStyle w:val="FontStyle141"/>
          <w:i w:val="0"/>
          <w:sz w:val="24"/>
          <w:szCs w:val="24"/>
        </w:rPr>
        <w:lastRenderedPageBreak/>
        <w:t xml:space="preserve">1.3. </w:t>
      </w:r>
      <w:r w:rsidR="00A7537C" w:rsidRPr="0020471B">
        <w:rPr>
          <w:rStyle w:val="FontStyle141"/>
          <w:i w:val="0"/>
          <w:sz w:val="24"/>
          <w:szCs w:val="24"/>
        </w:rPr>
        <w:t>Связь между формируемыми компетенциями и формами контроля их освоения</w:t>
      </w:r>
    </w:p>
    <w:p w14:paraId="3CE0FF24" w14:textId="6E34F453" w:rsidR="00AF3119" w:rsidRPr="0020471B" w:rsidRDefault="00AF3119" w:rsidP="0020471B">
      <w:pPr>
        <w:pStyle w:val="Style5"/>
        <w:widowControl/>
        <w:ind w:firstLine="709"/>
        <w:jc w:val="both"/>
        <w:rPr>
          <w:rStyle w:val="FontStyle141"/>
          <w:b w:val="0"/>
          <w:bCs w:val="0"/>
          <w:i w:val="0"/>
          <w:iCs w:val="0"/>
          <w:sz w:val="24"/>
          <w:szCs w:val="24"/>
        </w:rPr>
      </w:pPr>
    </w:p>
    <w:tbl>
      <w:tblPr>
        <w:tblW w:w="992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2"/>
        <w:gridCol w:w="3690"/>
        <w:gridCol w:w="3114"/>
        <w:gridCol w:w="2556"/>
      </w:tblGrid>
      <w:tr w:rsidR="0020471B" w:rsidRPr="0020471B" w14:paraId="170E877A" w14:textId="77777777" w:rsidTr="00B0021B">
        <w:trPr>
          <w:trHeight w:val="6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EAE94" w14:textId="77777777" w:rsidR="00452CBD" w:rsidRPr="0020471B" w:rsidRDefault="00452CBD" w:rsidP="0020471B">
            <w:pPr>
              <w:pStyle w:val="Style51"/>
              <w:widowControl/>
              <w:spacing w:line="100" w:lineRule="atLeast"/>
              <w:ind w:left="10" w:hanging="10"/>
              <w:jc w:val="both"/>
              <w:rPr>
                <w:rStyle w:val="FontStyle137"/>
                <w:b/>
                <w:sz w:val="24"/>
                <w:szCs w:val="24"/>
              </w:rPr>
            </w:pPr>
            <w:bookmarkStart w:id="3" w:name="_Hlk86746286"/>
            <w:r w:rsidRPr="0020471B">
              <w:rPr>
                <w:rStyle w:val="FontStyle137"/>
                <w:b/>
                <w:sz w:val="24"/>
                <w:szCs w:val="24"/>
              </w:rPr>
              <w:t>№ п/п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C3511" w14:textId="77777777" w:rsidR="00452CBD" w:rsidRPr="0020471B" w:rsidRDefault="00452CBD" w:rsidP="0020471B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b/>
                <w:sz w:val="24"/>
                <w:szCs w:val="24"/>
              </w:rPr>
            </w:pPr>
            <w:r w:rsidRPr="0020471B">
              <w:rPr>
                <w:rStyle w:val="FontStyle137"/>
                <w:b/>
                <w:sz w:val="24"/>
                <w:szCs w:val="24"/>
              </w:rPr>
              <w:t>Контролируемые разделы (т</w:t>
            </w:r>
            <w:r w:rsidRPr="0020471B">
              <w:rPr>
                <w:rStyle w:val="FontStyle137"/>
                <w:b/>
                <w:sz w:val="24"/>
                <w:szCs w:val="24"/>
              </w:rPr>
              <w:t>е</w:t>
            </w:r>
            <w:r w:rsidRPr="0020471B">
              <w:rPr>
                <w:rStyle w:val="FontStyle137"/>
                <w:b/>
                <w:sz w:val="24"/>
                <w:szCs w:val="24"/>
              </w:rPr>
              <w:t xml:space="preserve">мы) дисциплины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C83BA" w14:textId="77777777" w:rsidR="00452CBD" w:rsidRPr="0020471B" w:rsidRDefault="00452CBD" w:rsidP="0020471B">
            <w:pPr>
              <w:pStyle w:val="Style51"/>
              <w:widowControl/>
              <w:spacing w:line="240" w:lineRule="auto"/>
              <w:jc w:val="both"/>
              <w:rPr>
                <w:rStyle w:val="FontStyle137"/>
                <w:b/>
                <w:sz w:val="24"/>
                <w:szCs w:val="24"/>
              </w:rPr>
            </w:pPr>
            <w:r w:rsidRPr="0020471B">
              <w:rPr>
                <w:rStyle w:val="FontStyle137"/>
                <w:b/>
                <w:sz w:val="24"/>
                <w:szCs w:val="24"/>
              </w:rPr>
              <w:t xml:space="preserve">Индикатор достижения компетенции </w:t>
            </w:r>
          </w:p>
          <w:p w14:paraId="1876330B" w14:textId="77777777" w:rsidR="00452CBD" w:rsidRPr="0020471B" w:rsidRDefault="00452CBD" w:rsidP="0020471B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b/>
                <w:sz w:val="24"/>
                <w:szCs w:val="24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0E785" w14:textId="77777777" w:rsidR="00452CBD" w:rsidRPr="0020471B" w:rsidRDefault="00452CBD" w:rsidP="0020471B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sz w:val="24"/>
                <w:szCs w:val="24"/>
              </w:rPr>
            </w:pPr>
            <w:r w:rsidRPr="0020471B">
              <w:rPr>
                <w:rStyle w:val="FontStyle137"/>
                <w:b/>
                <w:sz w:val="24"/>
                <w:szCs w:val="24"/>
              </w:rPr>
              <w:t>Наименование оц</w:t>
            </w:r>
            <w:r w:rsidRPr="0020471B">
              <w:rPr>
                <w:rStyle w:val="FontStyle137"/>
                <w:b/>
                <w:sz w:val="24"/>
                <w:szCs w:val="24"/>
              </w:rPr>
              <w:t>е</w:t>
            </w:r>
            <w:r w:rsidRPr="0020471B">
              <w:rPr>
                <w:rStyle w:val="FontStyle137"/>
                <w:b/>
                <w:sz w:val="24"/>
                <w:szCs w:val="24"/>
              </w:rPr>
              <w:t>ночного средства т</w:t>
            </w:r>
            <w:r w:rsidRPr="0020471B">
              <w:rPr>
                <w:rStyle w:val="FontStyle137"/>
                <w:b/>
                <w:sz w:val="24"/>
                <w:szCs w:val="24"/>
              </w:rPr>
              <w:t>е</w:t>
            </w:r>
            <w:r w:rsidRPr="0020471B">
              <w:rPr>
                <w:rStyle w:val="FontStyle137"/>
                <w:b/>
                <w:sz w:val="24"/>
                <w:szCs w:val="24"/>
              </w:rPr>
              <w:t>кущей и промежуто</w:t>
            </w:r>
            <w:r w:rsidRPr="0020471B">
              <w:rPr>
                <w:rStyle w:val="FontStyle137"/>
                <w:b/>
                <w:sz w:val="24"/>
                <w:szCs w:val="24"/>
              </w:rPr>
              <w:t>ч</w:t>
            </w:r>
            <w:r w:rsidRPr="0020471B">
              <w:rPr>
                <w:rStyle w:val="FontStyle137"/>
                <w:b/>
                <w:sz w:val="24"/>
                <w:szCs w:val="24"/>
              </w:rPr>
              <w:t>ной аттестации</w:t>
            </w:r>
          </w:p>
        </w:tc>
      </w:tr>
      <w:tr w:rsidR="0020471B" w:rsidRPr="0020471B" w14:paraId="1B209907" w14:textId="77777777" w:rsidTr="00B0021B">
        <w:trPr>
          <w:trHeight w:val="352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0029A" w14:textId="77777777" w:rsidR="00452CBD" w:rsidRPr="0020471B" w:rsidRDefault="00452CBD" w:rsidP="0020471B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b/>
                <w:sz w:val="24"/>
                <w:szCs w:val="24"/>
              </w:rPr>
            </w:pPr>
            <w:r w:rsidRPr="0020471B">
              <w:rPr>
                <w:rStyle w:val="FontStyle137"/>
                <w:b/>
                <w:sz w:val="24"/>
                <w:szCs w:val="24"/>
              </w:rPr>
              <w:t>Текущая аттестация, 1 семестр</w:t>
            </w:r>
          </w:p>
        </w:tc>
      </w:tr>
      <w:tr w:rsidR="0020471B" w:rsidRPr="0020471B" w14:paraId="4E548325" w14:textId="77777777" w:rsidTr="00B0021B">
        <w:trPr>
          <w:trHeight w:val="6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96D2F" w14:textId="4D5CA301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sz w:val="24"/>
                <w:szCs w:val="24"/>
              </w:rPr>
            </w:pPr>
            <w:r w:rsidRPr="0020471B">
              <w:rPr>
                <w:rStyle w:val="FontStyle142"/>
                <w:b/>
                <w:sz w:val="24"/>
                <w:szCs w:val="24"/>
              </w:rPr>
              <w:t>1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E4963" w14:textId="1B53BDE7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</w:pPr>
            <w:r w:rsidRPr="0020471B">
              <w:rPr>
                <w:b/>
              </w:rPr>
              <w:t>Комплексные числа. Последов</w:t>
            </w:r>
            <w:r w:rsidRPr="0020471B">
              <w:rPr>
                <w:b/>
              </w:rPr>
              <w:t>а</w:t>
            </w:r>
            <w:r w:rsidRPr="0020471B">
              <w:rPr>
                <w:b/>
              </w:rPr>
              <w:t>тельности комплексных чисел. Числовые ряды. Функции ко</w:t>
            </w:r>
            <w:r w:rsidRPr="0020471B">
              <w:rPr>
                <w:b/>
              </w:rPr>
              <w:t>м</w:t>
            </w:r>
            <w:r w:rsidRPr="0020471B">
              <w:rPr>
                <w:b/>
              </w:rPr>
              <w:t>плексного переменного. Фун</w:t>
            </w:r>
            <w:r w:rsidRPr="0020471B">
              <w:rPr>
                <w:b/>
              </w:rPr>
              <w:t>к</w:t>
            </w:r>
            <w:r w:rsidRPr="0020471B">
              <w:rPr>
                <w:b/>
              </w:rPr>
              <w:t>циональные ряды.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24656" w14:textId="77777777" w:rsidR="00B203AD" w:rsidRPr="0020471B" w:rsidRDefault="00B203AD" w:rsidP="0020471B">
            <w:pPr>
              <w:jc w:val="both"/>
            </w:pPr>
            <w:r w:rsidRPr="0020471B">
              <w:t>ОПК-2(знать, уметь, владеть)</w:t>
            </w:r>
          </w:p>
          <w:p w14:paraId="7D21363E" w14:textId="77777777" w:rsidR="00B203AD" w:rsidRPr="0020471B" w:rsidRDefault="00B203AD" w:rsidP="0020471B">
            <w:pPr>
              <w:jc w:val="both"/>
            </w:pPr>
            <w:r w:rsidRPr="0020471B">
              <w:t>УКЕ-1(знать, уметь, владеть)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AE307" w14:textId="77777777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</w:pPr>
            <w:r w:rsidRPr="0020471B">
              <w:t>КР1/1</w:t>
            </w:r>
          </w:p>
        </w:tc>
      </w:tr>
      <w:tr w:rsidR="0020471B" w:rsidRPr="0020471B" w14:paraId="131A5792" w14:textId="77777777" w:rsidTr="00B0021B">
        <w:trPr>
          <w:trHeight w:val="6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8092C" w14:textId="4D10758D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b/>
                <w:bCs/>
                <w:sz w:val="24"/>
                <w:szCs w:val="24"/>
              </w:rPr>
            </w:pPr>
            <w:r w:rsidRPr="0020471B">
              <w:rPr>
                <w:rStyle w:val="FontStyle137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49195" w14:textId="7518C1EE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</w:pPr>
            <w:r w:rsidRPr="0020471B">
              <w:rPr>
                <w:rStyle w:val="FontStyle134"/>
                <w:rFonts w:eastAsiaTheme="minorEastAsia"/>
                <w:sz w:val="24"/>
                <w:szCs w:val="24"/>
              </w:rPr>
              <w:t xml:space="preserve">2. Степенные ряды. Формула Эйлера. </w:t>
            </w:r>
            <w:r w:rsidRPr="0020471B">
              <w:rPr>
                <w:b/>
                <w:bCs/>
              </w:rPr>
              <w:t>Дифференцирование функций комплексного пер</w:t>
            </w:r>
            <w:r w:rsidRPr="0020471B">
              <w:rPr>
                <w:b/>
                <w:bCs/>
              </w:rPr>
              <w:t>е</w:t>
            </w:r>
            <w:r w:rsidRPr="0020471B">
              <w:rPr>
                <w:b/>
                <w:bCs/>
              </w:rPr>
              <w:t>менного. Аналитические фун</w:t>
            </w:r>
            <w:r w:rsidRPr="0020471B">
              <w:rPr>
                <w:b/>
                <w:bCs/>
              </w:rPr>
              <w:t>к</w:t>
            </w:r>
            <w:r w:rsidRPr="0020471B">
              <w:rPr>
                <w:b/>
                <w:bCs/>
              </w:rPr>
              <w:t>ции</w:t>
            </w:r>
            <w:r w:rsidRPr="0020471B">
              <w:t xml:space="preserve">. 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1EE99" w14:textId="77777777" w:rsidR="00B203AD" w:rsidRPr="0020471B" w:rsidRDefault="00B203AD" w:rsidP="0020471B">
            <w:pPr>
              <w:jc w:val="both"/>
            </w:pPr>
            <w:r w:rsidRPr="0020471B">
              <w:t>ОПК-2(знать, уметь, владеть)</w:t>
            </w:r>
          </w:p>
          <w:p w14:paraId="21FB4BE2" w14:textId="77777777" w:rsidR="00B203AD" w:rsidRPr="0020471B" w:rsidRDefault="00B203AD" w:rsidP="0020471B">
            <w:pPr>
              <w:jc w:val="both"/>
            </w:pPr>
            <w:r w:rsidRPr="0020471B">
              <w:t>УКЕ-1(знать, уметь, владеть)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AF0F2" w14:textId="77777777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</w:pPr>
            <w:r w:rsidRPr="0020471B">
              <w:t>КР1/1</w:t>
            </w:r>
          </w:p>
        </w:tc>
      </w:tr>
      <w:tr w:rsidR="0020471B" w:rsidRPr="0020471B" w14:paraId="03BB2E39" w14:textId="77777777" w:rsidTr="00B0021B">
        <w:trPr>
          <w:trHeight w:val="6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E45D7" w14:textId="6941EA6B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sz w:val="24"/>
                <w:szCs w:val="24"/>
              </w:rPr>
            </w:pPr>
            <w:r w:rsidRPr="0020471B">
              <w:rPr>
                <w:rStyle w:val="FontStyle142"/>
                <w:rFonts w:eastAsiaTheme="minorEastAsia"/>
                <w:b/>
                <w:sz w:val="24"/>
                <w:szCs w:val="24"/>
              </w:rPr>
              <w:t>3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A4615" w14:textId="26CE1C96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</w:pPr>
            <w:r w:rsidRPr="0020471B">
              <w:rPr>
                <w:b/>
              </w:rPr>
              <w:t>Интеграл от функции ко</w:t>
            </w:r>
            <w:r w:rsidRPr="0020471B">
              <w:rPr>
                <w:b/>
              </w:rPr>
              <w:t>м</w:t>
            </w:r>
            <w:r w:rsidRPr="0020471B">
              <w:rPr>
                <w:b/>
              </w:rPr>
              <w:t>плексного переменного</w:t>
            </w:r>
            <w:r w:rsidRPr="0020471B">
              <w:t>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F92EF" w14:textId="77777777" w:rsidR="00B203AD" w:rsidRPr="0020471B" w:rsidRDefault="00B203AD" w:rsidP="0020471B">
            <w:pPr>
              <w:jc w:val="both"/>
            </w:pPr>
            <w:r w:rsidRPr="0020471B">
              <w:t>ОПК-2(знать, уметь, владеть)</w:t>
            </w:r>
          </w:p>
          <w:p w14:paraId="6304A5AD" w14:textId="77777777" w:rsidR="00B203AD" w:rsidRPr="0020471B" w:rsidRDefault="00B203AD" w:rsidP="0020471B">
            <w:pPr>
              <w:jc w:val="both"/>
            </w:pPr>
            <w:r w:rsidRPr="0020471B">
              <w:t>УКЕ-1(знать, уметь, владеть)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4C94B" w14:textId="77777777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</w:pPr>
            <w:r w:rsidRPr="0020471B">
              <w:t>КР1/1, ИДЗ «Пределы»</w:t>
            </w:r>
          </w:p>
        </w:tc>
      </w:tr>
      <w:tr w:rsidR="0020471B" w:rsidRPr="0020471B" w14:paraId="2A61668B" w14:textId="77777777" w:rsidTr="00B0021B">
        <w:trPr>
          <w:trHeight w:val="6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EADF4" w14:textId="3AA23D2A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sz w:val="24"/>
                <w:szCs w:val="24"/>
              </w:rPr>
            </w:pPr>
            <w:r w:rsidRPr="0020471B">
              <w:rPr>
                <w:rStyle w:val="FontStyle142"/>
                <w:rFonts w:eastAsiaTheme="minorEastAsia"/>
                <w:b/>
                <w:sz w:val="24"/>
                <w:szCs w:val="24"/>
              </w:rPr>
              <w:t>4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45CBB" w14:textId="1CA8BE5A" w:rsidR="00B203AD" w:rsidRPr="0020471B" w:rsidRDefault="00B203AD" w:rsidP="0020471B">
            <w:pPr>
              <w:pStyle w:val="Style74"/>
              <w:widowControl/>
              <w:jc w:val="both"/>
            </w:pPr>
            <w:r w:rsidRPr="0020471B">
              <w:rPr>
                <w:b/>
                <w:bCs/>
              </w:rPr>
              <w:t>Ряды аналитических функций. Ряд Тейлора.  Аналитическое продолжение.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64BC7" w14:textId="77777777" w:rsidR="00B203AD" w:rsidRPr="0020471B" w:rsidRDefault="00B203AD" w:rsidP="0020471B">
            <w:pPr>
              <w:jc w:val="both"/>
            </w:pPr>
            <w:r w:rsidRPr="0020471B">
              <w:t>ОПК-2(знать, уметь, владеть)</w:t>
            </w:r>
          </w:p>
          <w:p w14:paraId="6BC5BC99" w14:textId="77777777" w:rsidR="00B203AD" w:rsidRPr="0020471B" w:rsidRDefault="00B203AD" w:rsidP="0020471B">
            <w:pPr>
              <w:jc w:val="both"/>
            </w:pPr>
            <w:r w:rsidRPr="0020471B">
              <w:t>УКЕ-1(знать, уметь, владеть)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13956" w14:textId="77777777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</w:pPr>
            <w:r w:rsidRPr="0020471B">
              <w:t>КР1/1, ИДЗ «Пределы»</w:t>
            </w:r>
          </w:p>
        </w:tc>
      </w:tr>
      <w:tr w:rsidR="0020471B" w:rsidRPr="0020471B" w14:paraId="75C1F4B6" w14:textId="77777777" w:rsidTr="00B0021B">
        <w:trPr>
          <w:trHeight w:val="6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7B537" w14:textId="2D858724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sz w:val="24"/>
                <w:szCs w:val="24"/>
              </w:rPr>
            </w:pPr>
            <w:r w:rsidRPr="0020471B">
              <w:rPr>
                <w:rStyle w:val="FontStyle142"/>
                <w:rFonts w:eastAsiaTheme="minorEastAsia"/>
                <w:b/>
                <w:sz w:val="24"/>
                <w:szCs w:val="24"/>
              </w:rPr>
              <w:t>8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FED33" w14:textId="2EFCEB46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</w:pPr>
            <w:r w:rsidRPr="0020471B">
              <w:rPr>
                <w:b/>
                <w:bCs/>
              </w:rPr>
              <w:t xml:space="preserve"> Ряд Лорана. Изолированные особые точки.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B9EDC" w14:textId="77777777" w:rsidR="00B203AD" w:rsidRPr="0020471B" w:rsidRDefault="00B203AD" w:rsidP="0020471B">
            <w:pPr>
              <w:jc w:val="both"/>
            </w:pPr>
            <w:r w:rsidRPr="0020471B">
              <w:t>ОПК-2(знать, уметь, владеть)</w:t>
            </w:r>
          </w:p>
          <w:p w14:paraId="372A35E3" w14:textId="77777777" w:rsidR="00B203AD" w:rsidRPr="0020471B" w:rsidRDefault="00B203AD" w:rsidP="0020471B">
            <w:pPr>
              <w:jc w:val="both"/>
            </w:pPr>
            <w:r w:rsidRPr="0020471B">
              <w:t>УКЕ-1(знать, уметь, владеть)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228BE" w14:textId="77777777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</w:pPr>
            <w:r w:rsidRPr="0020471B">
              <w:t>КР1/1, ИДЗ «Пределы»</w:t>
            </w:r>
          </w:p>
        </w:tc>
      </w:tr>
      <w:tr w:rsidR="0020471B" w:rsidRPr="0020471B" w14:paraId="283EA787" w14:textId="77777777" w:rsidTr="00B0021B">
        <w:trPr>
          <w:trHeight w:val="6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F9052" w14:textId="5856775D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sz w:val="24"/>
                <w:szCs w:val="24"/>
              </w:rPr>
            </w:pPr>
            <w:r w:rsidRPr="0020471B">
              <w:rPr>
                <w:rStyle w:val="FontStyle142"/>
                <w:rFonts w:eastAsiaTheme="minorEastAsia"/>
                <w:b/>
                <w:sz w:val="24"/>
                <w:szCs w:val="24"/>
              </w:rPr>
              <w:t>9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05A87" w14:textId="6AA1E6B5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</w:pPr>
            <w:r w:rsidRPr="0020471B">
              <w:rPr>
                <w:rFonts w:eastAsiaTheme="minorEastAsia"/>
                <w:b/>
                <w:bCs/>
              </w:rPr>
              <w:t>Теория вычетов</w:t>
            </w:r>
            <w:r w:rsidRPr="0020471B">
              <w:rPr>
                <w:b/>
                <w:bCs/>
              </w:rPr>
              <w:t>. Вычисление интегралов с помощью теории вычетов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DC47B" w14:textId="77777777" w:rsidR="00B203AD" w:rsidRPr="0020471B" w:rsidRDefault="00B203AD" w:rsidP="0020471B">
            <w:pPr>
              <w:jc w:val="both"/>
            </w:pPr>
            <w:r w:rsidRPr="0020471B">
              <w:t>ОПК-2(знать, уметь, владеть)</w:t>
            </w:r>
          </w:p>
          <w:p w14:paraId="1967A1EA" w14:textId="77777777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</w:pPr>
            <w:r w:rsidRPr="0020471B">
              <w:t>УКЕ-1(знать, уметь, владеть)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BB51D2" w14:textId="77777777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</w:pPr>
            <w:r w:rsidRPr="0020471B">
              <w:t>КР2/1, ИДЗ «Дифф</w:t>
            </w:r>
            <w:r w:rsidRPr="0020471B">
              <w:t>е</w:t>
            </w:r>
            <w:r w:rsidRPr="0020471B">
              <w:t>ренцирование»</w:t>
            </w:r>
          </w:p>
        </w:tc>
      </w:tr>
      <w:tr w:rsidR="0020471B" w:rsidRPr="0020471B" w14:paraId="3ADB11D1" w14:textId="77777777" w:rsidTr="00B0021B">
        <w:trPr>
          <w:trHeight w:val="6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DAF67" w14:textId="42651A10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sz w:val="24"/>
                <w:szCs w:val="24"/>
              </w:rPr>
            </w:pPr>
            <w:r w:rsidRPr="0020471B">
              <w:rPr>
                <w:rStyle w:val="FontStyle142"/>
                <w:rFonts w:eastAsiaTheme="minorEastAsia"/>
                <w:b/>
                <w:sz w:val="24"/>
                <w:szCs w:val="24"/>
              </w:rPr>
              <w:t>10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EAF39" w14:textId="5D9A70FA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</w:pPr>
            <w:r w:rsidRPr="0020471B">
              <w:rPr>
                <w:rFonts w:eastAsiaTheme="minorEastAsia"/>
                <w:b/>
                <w:bCs/>
              </w:rPr>
              <w:t>7</w:t>
            </w:r>
            <w:r w:rsidRPr="0020471B">
              <w:rPr>
                <w:b/>
                <w:bCs/>
              </w:rPr>
              <w:t>. Конформные отображения.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50F60" w14:textId="77777777" w:rsidR="00B203AD" w:rsidRPr="0020471B" w:rsidRDefault="00B203AD" w:rsidP="0020471B">
            <w:pPr>
              <w:jc w:val="both"/>
            </w:pPr>
            <w:r w:rsidRPr="0020471B">
              <w:t>ОПК-2(знать, уметь, владеть)</w:t>
            </w:r>
          </w:p>
          <w:p w14:paraId="1F2B9E68" w14:textId="77777777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</w:pPr>
            <w:r w:rsidRPr="0020471B">
              <w:t>УКЕ-1(знать, уметь, владеть)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8CF06" w14:textId="77777777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</w:pPr>
            <w:r w:rsidRPr="0020471B">
              <w:t>КР2/1, ИДЗ «Дифф</w:t>
            </w:r>
            <w:r w:rsidRPr="0020471B">
              <w:t>е</w:t>
            </w:r>
            <w:r w:rsidRPr="0020471B">
              <w:t>ренцирование»</w:t>
            </w:r>
          </w:p>
        </w:tc>
      </w:tr>
      <w:tr w:rsidR="0020471B" w:rsidRPr="0020471B" w14:paraId="47C9617F" w14:textId="77777777" w:rsidTr="00B0021B">
        <w:trPr>
          <w:trHeight w:val="6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74357" w14:textId="0B04F99E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b/>
                <w:bCs/>
                <w:sz w:val="24"/>
                <w:szCs w:val="24"/>
              </w:rPr>
            </w:pPr>
            <w:r w:rsidRPr="0020471B">
              <w:rPr>
                <w:rStyle w:val="FontStyle137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F0DDD" w14:textId="76C68B07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</w:pPr>
            <w:r w:rsidRPr="0020471B">
              <w:rPr>
                <w:b/>
                <w:bCs/>
              </w:rPr>
              <w:t>8. Преобразование Лапласа. Применение преобразования Лапласа к решению диффере</w:t>
            </w:r>
            <w:r w:rsidRPr="0020471B">
              <w:rPr>
                <w:b/>
                <w:bCs/>
              </w:rPr>
              <w:t>н</w:t>
            </w:r>
            <w:r w:rsidRPr="0020471B">
              <w:rPr>
                <w:b/>
                <w:bCs/>
              </w:rPr>
              <w:t>циальных и интегральных уравнений.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3A609" w14:textId="77777777" w:rsidR="00B203AD" w:rsidRPr="0020471B" w:rsidRDefault="00B203AD" w:rsidP="0020471B">
            <w:pPr>
              <w:jc w:val="both"/>
            </w:pPr>
            <w:r w:rsidRPr="0020471B">
              <w:t>ОПК-2(знать, уметь, владеть)</w:t>
            </w:r>
          </w:p>
          <w:p w14:paraId="443588F0" w14:textId="77777777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</w:pPr>
            <w:r w:rsidRPr="0020471B">
              <w:t>УКЕ-1(знать, уметь, владеть)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3434A" w14:textId="77777777" w:rsidR="00B203AD" w:rsidRPr="0020471B" w:rsidRDefault="00B203AD" w:rsidP="0020471B">
            <w:pPr>
              <w:pStyle w:val="Style51"/>
              <w:widowControl/>
              <w:spacing w:line="100" w:lineRule="atLeast"/>
              <w:jc w:val="both"/>
            </w:pPr>
            <w:r w:rsidRPr="0020471B">
              <w:t>КР2/1, ИДЗ «Графики»</w:t>
            </w:r>
          </w:p>
        </w:tc>
      </w:tr>
      <w:tr w:rsidR="0020471B" w:rsidRPr="0020471B" w14:paraId="518CAF7D" w14:textId="77777777" w:rsidTr="00B0021B">
        <w:trPr>
          <w:trHeight w:val="373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EF228" w14:textId="17B23EB3" w:rsidR="00452CBD" w:rsidRPr="0020471B" w:rsidRDefault="00452CBD" w:rsidP="0020471B">
            <w:pPr>
              <w:pStyle w:val="Style51"/>
              <w:widowControl/>
              <w:spacing w:line="100" w:lineRule="atLeast"/>
              <w:jc w:val="both"/>
            </w:pPr>
            <w:r w:rsidRPr="0020471B">
              <w:rPr>
                <w:b/>
                <w:bCs/>
              </w:rPr>
              <w:t xml:space="preserve">Промежуточная аттестация, </w:t>
            </w:r>
            <w:r w:rsidR="00B0021B" w:rsidRPr="0020471B">
              <w:rPr>
                <w:b/>
                <w:bCs/>
              </w:rPr>
              <w:t>4</w:t>
            </w:r>
            <w:r w:rsidRPr="0020471B">
              <w:rPr>
                <w:b/>
                <w:bCs/>
              </w:rPr>
              <w:t xml:space="preserve"> семестр</w:t>
            </w:r>
          </w:p>
        </w:tc>
      </w:tr>
      <w:tr w:rsidR="0020471B" w:rsidRPr="0020471B" w14:paraId="076D0C9A" w14:textId="77777777" w:rsidTr="00B0021B">
        <w:trPr>
          <w:trHeight w:val="6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528C7" w14:textId="77777777" w:rsidR="00452CBD" w:rsidRPr="0020471B" w:rsidRDefault="00452CBD" w:rsidP="0020471B">
            <w:pPr>
              <w:pStyle w:val="Style51"/>
              <w:widowControl/>
              <w:spacing w:line="100" w:lineRule="atLeast"/>
              <w:jc w:val="both"/>
              <w:rPr>
                <w:rStyle w:val="FontStyle137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A1005" w14:textId="126E998E" w:rsidR="00452CBD" w:rsidRPr="0020471B" w:rsidRDefault="00B0021B" w:rsidP="0020471B">
            <w:pPr>
              <w:pStyle w:val="Style51"/>
              <w:widowControl/>
              <w:spacing w:line="100" w:lineRule="atLeast"/>
              <w:jc w:val="both"/>
            </w:pPr>
            <w:r w:rsidRPr="0020471B">
              <w:t>Зачет с оценкой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54C5C" w14:textId="77777777" w:rsidR="00452CBD" w:rsidRPr="0020471B" w:rsidRDefault="00452CBD" w:rsidP="0020471B">
            <w:pPr>
              <w:jc w:val="both"/>
            </w:pPr>
            <w:r w:rsidRPr="0020471B">
              <w:t>ОПК-2(знать, уметь, владеть)</w:t>
            </w:r>
          </w:p>
          <w:p w14:paraId="337F3645" w14:textId="77777777" w:rsidR="00452CBD" w:rsidRPr="0020471B" w:rsidRDefault="00452CBD" w:rsidP="0020471B">
            <w:pPr>
              <w:jc w:val="both"/>
            </w:pPr>
            <w:r w:rsidRPr="0020471B">
              <w:t>УКЕ-1(знать, уметь, владеть)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1CE88" w14:textId="7F5A1B42" w:rsidR="00452CBD" w:rsidRPr="0020471B" w:rsidRDefault="00BC4244" w:rsidP="0020471B">
            <w:pPr>
              <w:pStyle w:val="Style51"/>
              <w:widowControl/>
              <w:spacing w:line="100" w:lineRule="atLeast"/>
              <w:jc w:val="both"/>
            </w:pPr>
            <w:r w:rsidRPr="0020471B">
              <w:t>Вопросы</w:t>
            </w:r>
            <w:r w:rsidR="00732A5D" w:rsidRPr="0020471B">
              <w:t>, задачи</w:t>
            </w:r>
            <w:r w:rsidRPr="0020471B">
              <w:t xml:space="preserve"> к з</w:t>
            </w:r>
            <w:r w:rsidRPr="0020471B">
              <w:t>а</w:t>
            </w:r>
            <w:r w:rsidRPr="0020471B">
              <w:t>чету</w:t>
            </w:r>
          </w:p>
        </w:tc>
      </w:tr>
    </w:tbl>
    <w:bookmarkEnd w:id="3"/>
    <w:p w14:paraId="7D893793" w14:textId="77777777" w:rsidR="00452CBD" w:rsidRPr="0020471B" w:rsidRDefault="00452CBD" w:rsidP="0020471B">
      <w:pPr>
        <w:pStyle w:val="Style5"/>
        <w:widowControl/>
        <w:spacing w:before="240" w:after="240"/>
        <w:jc w:val="both"/>
        <w:rPr>
          <w:rStyle w:val="FontStyle141"/>
          <w:i w:val="0"/>
          <w:sz w:val="24"/>
          <w:szCs w:val="24"/>
        </w:rPr>
      </w:pPr>
      <w:r w:rsidRPr="0020471B">
        <w:rPr>
          <w:rStyle w:val="FontStyle141"/>
          <w:b w:val="0"/>
          <w:bCs w:val="0"/>
          <w:i w:val="0"/>
          <w:sz w:val="24"/>
          <w:szCs w:val="24"/>
        </w:rPr>
        <w:t>Сокращение КР **/** - контрольная работа номер/семестр;</w:t>
      </w:r>
      <w:r w:rsidRPr="0020471B">
        <w:rPr>
          <w:rStyle w:val="FontStyle141"/>
          <w:i w:val="0"/>
          <w:sz w:val="24"/>
          <w:szCs w:val="24"/>
        </w:rPr>
        <w:t xml:space="preserve"> </w:t>
      </w:r>
      <w:r w:rsidRPr="0020471B">
        <w:t>ИДЗ</w:t>
      </w:r>
      <w:r w:rsidRPr="0020471B">
        <w:rPr>
          <w:rStyle w:val="FontStyle141"/>
          <w:i w:val="0"/>
          <w:sz w:val="24"/>
          <w:szCs w:val="24"/>
        </w:rPr>
        <w:t xml:space="preserve"> -и</w:t>
      </w:r>
      <w:r w:rsidRPr="0020471B">
        <w:t>ндивидуальные домашние задания</w:t>
      </w:r>
    </w:p>
    <w:p w14:paraId="5E1F566B" w14:textId="4BC65DA5" w:rsidR="00764396" w:rsidRPr="0020471B" w:rsidRDefault="00764396" w:rsidP="0020471B">
      <w:pPr>
        <w:widowControl/>
        <w:autoSpaceDE/>
        <w:autoSpaceDN/>
        <w:adjustRightInd/>
        <w:jc w:val="both"/>
        <w:rPr>
          <w:rStyle w:val="FontStyle140"/>
          <w:sz w:val="24"/>
          <w:szCs w:val="24"/>
        </w:rPr>
      </w:pPr>
    </w:p>
    <w:p w14:paraId="16A837AE" w14:textId="7FDD0BEC" w:rsidR="00F549B4" w:rsidRPr="0020471B" w:rsidRDefault="00F549B4" w:rsidP="0020471B">
      <w:pPr>
        <w:ind w:firstLine="709"/>
        <w:jc w:val="both"/>
        <w:rPr>
          <w:rStyle w:val="FontStyle140"/>
          <w:sz w:val="24"/>
          <w:szCs w:val="24"/>
        </w:rPr>
      </w:pPr>
      <w:r w:rsidRPr="0020471B">
        <w:rPr>
          <w:rStyle w:val="FontStyle140"/>
          <w:sz w:val="24"/>
          <w:szCs w:val="24"/>
        </w:rPr>
        <w:t>2. Описание показателей и критериев оценивания компетенций на различных эт</w:t>
      </w:r>
      <w:r w:rsidRPr="0020471B">
        <w:rPr>
          <w:rStyle w:val="FontStyle140"/>
          <w:sz w:val="24"/>
          <w:szCs w:val="24"/>
        </w:rPr>
        <w:t>а</w:t>
      </w:r>
      <w:r w:rsidRPr="0020471B">
        <w:rPr>
          <w:rStyle w:val="FontStyle140"/>
          <w:sz w:val="24"/>
          <w:szCs w:val="24"/>
        </w:rPr>
        <w:t>пах их формирования, описание шкал оценивания</w:t>
      </w:r>
    </w:p>
    <w:p w14:paraId="4E6CDAF0" w14:textId="77777777" w:rsidR="00F549B4" w:rsidRPr="0020471B" w:rsidRDefault="00F549B4" w:rsidP="0020471B">
      <w:pPr>
        <w:ind w:firstLine="709"/>
        <w:jc w:val="both"/>
        <w:rPr>
          <w:rStyle w:val="FontStyle140"/>
          <w:b w:val="0"/>
          <w:sz w:val="24"/>
          <w:szCs w:val="24"/>
        </w:rPr>
      </w:pPr>
    </w:p>
    <w:p w14:paraId="41180307" w14:textId="6C225AC8" w:rsidR="00F549B4" w:rsidRPr="0020471B" w:rsidRDefault="00F549B4" w:rsidP="0020471B">
      <w:pPr>
        <w:pStyle w:val="Style5"/>
        <w:widowControl/>
        <w:ind w:firstLine="709"/>
        <w:jc w:val="both"/>
        <w:rPr>
          <w:spacing w:val="-4"/>
        </w:rPr>
      </w:pPr>
      <w:r w:rsidRPr="0020471B">
        <w:rPr>
          <w:spacing w:val="-4"/>
        </w:rPr>
        <w:t>Конечными результатами освоения программы дисциплины являются сформированные к</w:t>
      </w:r>
      <w:r w:rsidRPr="0020471B">
        <w:rPr>
          <w:spacing w:val="-4"/>
        </w:rPr>
        <w:t>о</w:t>
      </w:r>
      <w:r w:rsidRPr="0020471B">
        <w:rPr>
          <w:spacing w:val="-4"/>
        </w:rPr>
        <w:t>гнитивные дескрипторы «знать», «уметь», «владеть», расписанные по отдельным компетенциям, которые приведены в п.1.1. Формирование этих дескрипторов происходит в процессе изучения дисциплины по этапам в рамках различного вида учебных занятий и самостоятельной работы. В</w:t>
      </w:r>
      <w:r w:rsidRPr="0020471B">
        <w:rPr>
          <w:spacing w:val="-4"/>
        </w:rPr>
        <w:t>ы</w:t>
      </w:r>
      <w:r w:rsidRPr="0020471B">
        <w:rPr>
          <w:spacing w:val="-4"/>
        </w:rPr>
        <w:t xml:space="preserve">деляются три уровня </w:t>
      </w:r>
      <w:proofErr w:type="spellStart"/>
      <w:r w:rsidRPr="0020471B">
        <w:rPr>
          <w:spacing w:val="-4"/>
        </w:rPr>
        <w:t>сформированности</w:t>
      </w:r>
      <w:proofErr w:type="spellEnd"/>
      <w:r w:rsidRPr="0020471B">
        <w:rPr>
          <w:spacing w:val="-4"/>
        </w:rPr>
        <w:t xml:space="preserve"> компетенций на каждом этапе: пороговый, продвинутый и высокий.</w:t>
      </w:r>
    </w:p>
    <w:p w14:paraId="2CBD2A95" w14:textId="77777777" w:rsidR="004F0419" w:rsidRPr="0020471B" w:rsidRDefault="004F0419" w:rsidP="0020471B">
      <w:pPr>
        <w:pStyle w:val="Style5"/>
        <w:widowControl/>
        <w:jc w:val="both"/>
        <w:rPr>
          <w:rStyle w:val="FontStyle141"/>
          <w:b w:val="0"/>
          <w:i w:val="0"/>
          <w:sz w:val="24"/>
          <w:szCs w:val="24"/>
        </w:rPr>
        <w:sectPr w:rsidR="004F0419" w:rsidRPr="0020471B" w:rsidSect="00547F4D">
          <w:footerReference w:type="even" r:id="rId9"/>
          <w:footerReference w:type="default" r:id="rId10"/>
          <w:pgSz w:w="11905" w:h="16837"/>
          <w:pgMar w:top="851" w:right="567" w:bottom="851" w:left="1418" w:header="720" w:footer="720" w:gutter="0"/>
          <w:cols w:space="60"/>
          <w:noEndnote/>
          <w:docGrid w:linePitch="326"/>
        </w:sectPr>
      </w:pPr>
    </w:p>
    <w:tbl>
      <w:tblPr>
        <w:tblW w:w="152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977"/>
        <w:gridCol w:w="5670"/>
        <w:gridCol w:w="1276"/>
        <w:gridCol w:w="2801"/>
      </w:tblGrid>
      <w:tr w:rsidR="0020471B" w:rsidRPr="0020471B" w14:paraId="2E8FC168" w14:textId="77777777" w:rsidTr="00010F65">
        <w:trPr>
          <w:trHeight w:val="716"/>
          <w:tblHeader/>
        </w:trPr>
        <w:tc>
          <w:tcPr>
            <w:tcW w:w="2552" w:type="dxa"/>
            <w:vAlign w:val="center"/>
          </w:tcPr>
          <w:p w14:paraId="701755BE" w14:textId="77777777" w:rsidR="0070170C" w:rsidRPr="0020471B" w:rsidRDefault="0070170C" w:rsidP="0020471B">
            <w:pPr>
              <w:pStyle w:val="Style5"/>
              <w:widowControl/>
              <w:ind w:left="-57" w:right="-57"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i w:val="0"/>
                <w:sz w:val="24"/>
                <w:szCs w:val="24"/>
              </w:rPr>
              <w:lastRenderedPageBreak/>
              <w:t>Уровни</w:t>
            </w:r>
          </w:p>
        </w:tc>
        <w:tc>
          <w:tcPr>
            <w:tcW w:w="2977" w:type="dxa"/>
            <w:vAlign w:val="center"/>
          </w:tcPr>
          <w:p w14:paraId="4A413C08" w14:textId="77777777" w:rsidR="0070170C" w:rsidRPr="0020471B" w:rsidRDefault="0070170C" w:rsidP="0020471B">
            <w:pPr>
              <w:pStyle w:val="Style5"/>
              <w:widowControl/>
              <w:ind w:left="-57" w:right="-57"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i w:val="0"/>
                <w:sz w:val="24"/>
                <w:szCs w:val="24"/>
              </w:rPr>
              <w:t>Содержательное описание уровня</w:t>
            </w:r>
          </w:p>
        </w:tc>
        <w:tc>
          <w:tcPr>
            <w:tcW w:w="5670" w:type="dxa"/>
            <w:vAlign w:val="center"/>
          </w:tcPr>
          <w:p w14:paraId="43A8C8DC" w14:textId="77777777" w:rsidR="0070170C" w:rsidRPr="0020471B" w:rsidRDefault="0070170C" w:rsidP="0020471B">
            <w:pPr>
              <w:pStyle w:val="Style5"/>
              <w:widowControl/>
              <w:ind w:left="-57" w:right="-57"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i w:val="0"/>
                <w:sz w:val="24"/>
                <w:szCs w:val="24"/>
              </w:rPr>
              <w:t>Основные признаки выделения уровня</w:t>
            </w:r>
          </w:p>
        </w:tc>
        <w:tc>
          <w:tcPr>
            <w:tcW w:w="1276" w:type="dxa"/>
            <w:vAlign w:val="center"/>
          </w:tcPr>
          <w:p w14:paraId="3D2E847A" w14:textId="77777777" w:rsidR="0070170C" w:rsidRPr="0020471B" w:rsidRDefault="0070170C" w:rsidP="0020471B">
            <w:pPr>
              <w:pStyle w:val="Style5"/>
              <w:widowControl/>
              <w:ind w:left="-57" w:right="-57"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i w:val="0"/>
                <w:sz w:val="24"/>
                <w:szCs w:val="24"/>
              </w:rPr>
              <w:t>БРС,</w:t>
            </w:r>
          </w:p>
          <w:p w14:paraId="3C9D0D05" w14:textId="77777777" w:rsidR="0070170C" w:rsidRPr="0020471B" w:rsidRDefault="0070170C" w:rsidP="0020471B">
            <w:pPr>
              <w:pStyle w:val="Style5"/>
              <w:widowControl/>
              <w:ind w:left="-57" w:right="-57"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i w:val="0"/>
                <w:sz w:val="24"/>
                <w:szCs w:val="24"/>
              </w:rPr>
              <w:t>% осво</w:t>
            </w:r>
            <w:r w:rsidRPr="0020471B">
              <w:rPr>
                <w:rStyle w:val="FontStyle141"/>
                <w:i w:val="0"/>
                <w:sz w:val="24"/>
                <w:szCs w:val="24"/>
              </w:rPr>
              <w:t>е</w:t>
            </w:r>
            <w:r w:rsidRPr="0020471B">
              <w:rPr>
                <w:rStyle w:val="FontStyle141"/>
                <w:i w:val="0"/>
                <w:sz w:val="24"/>
                <w:szCs w:val="24"/>
              </w:rPr>
              <w:t>ния</w:t>
            </w:r>
          </w:p>
        </w:tc>
        <w:tc>
          <w:tcPr>
            <w:tcW w:w="2801" w:type="dxa"/>
            <w:vAlign w:val="center"/>
          </w:tcPr>
          <w:p w14:paraId="70094457" w14:textId="77777777" w:rsidR="0070170C" w:rsidRPr="0020471B" w:rsidRDefault="0070170C" w:rsidP="0020471B">
            <w:pPr>
              <w:pStyle w:val="Style5"/>
              <w:ind w:left="-57" w:right="-57"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i w:val="0"/>
                <w:sz w:val="24"/>
                <w:szCs w:val="24"/>
                <w:lang w:val="en-US"/>
              </w:rPr>
              <w:t>ECTS</w:t>
            </w:r>
            <w:r w:rsidR="00010F65" w:rsidRPr="0020471B">
              <w:rPr>
                <w:rStyle w:val="FontStyle141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i w:val="0"/>
                <w:sz w:val="24"/>
                <w:szCs w:val="24"/>
              </w:rPr>
              <w:t>/</w:t>
            </w:r>
            <w:r w:rsidR="00010F65" w:rsidRPr="0020471B">
              <w:rPr>
                <w:rStyle w:val="FontStyle141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i w:val="0"/>
                <w:sz w:val="24"/>
                <w:szCs w:val="24"/>
              </w:rPr>
              <w:t>Пятибалльная шкала для оценки экз</w:t>
            </w:r>
            <w:r w:rsidRPr="0020471B">
              <w:rPr>
                <w:rStyle w:val="FontStyle141"/>
                <w:i w:val="0"/>
                <w:sz w:val="24"/>
                <w:szCs w:val="24"/>
              </w:rPr>
              <w:t>а</w:t>
            </w:r>
            <w:r w:rsidRPr="0020471B">
              <w:rPr>
                <w:rStyle w:val="FontStyle141"/>
                <w:i w:val="0"/>
                <w:sz w:val="24"/>
                <w:szCs w:val="24"/>
              </w:rPr>
              <w:t>мена</w:t>
            </w:r>
            <w:r w:rsidR="00010F65" w:rsidRPr="0020471B">
              <w:rPr>
                <w:rStyle w:val="FontStyle141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i w:val="0"/>
                <w:sz w:val="24"/>
                <w:szCs w:val="24"/>
              </w:rPr>
              <w:t>/</w:t>
            </w:r>
            <w:r w:rsidR="00010F65" w:rsidRPr="0020471B">
              <w:rPr>
                <w:rStyle w:val="FontStyle141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i w:val="0"/>
                <w:sz w:val="24"/>
                <w:szCs w:val="24"/>
              </w:rPr>
              <w:t>зачета</w:t>
            </w:r>
          </w:p>
        </w:tc>
      </w:tr>
      <w:tr w:rsidR="0020471B" w:rsidRPr="0020471B" w14:paraId="69098EE6" w14:textId="77777777" w:rsidTr="0020227C">
        <w:tc>
          <w:tcPr>
            <w:tcW w:w="2552" w:type="dxa"/>
            <w:vAlign w:val="center"/>
          </w:tcPr>
          <w:p w14:paraId="5BFB79BD" w14:textId="77777777" w:rsidR="0070170C" w:rsidRPr="0020471B" w:rsidRDefault="0070170C" w:rsidP="0020471B">
            <w:pPr>
              <w:pStyle w:val="Style5"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  <w:p w14:paraId="597A2206" w14:textId="77777777" w:rsidR="0070170C" w:rsidRPr="0020471B" w:rsidRDefault="0070170C" w:rsidP="0020471B">
            <w:pPr>
              <w:pStyle w:val="Style5"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t>Все виды компете</w:t>
            </w:r>
            <w:r w:rsidRPr="0020471B">
              <w:t>н</w:t>
            </w:r>
            <w:r w:rsidRPr="0020471B">
              <w:t>ций сформированы на высоком уровне в с</w:t>
            </w:r>
            <w:r w:rsidRPr="0020471B">
              <w:t>о</w:t>
            </w:r>
            <w:r w:rsidRPr="0020471B">
              <w:t>ответствии с целями и задачами дисциплины</w:t>
            </w:r>
          </w:p>
        </w:tc>
        <w:tc>
          <w:tcPr>
            <w:tcW w:w="2977" w:type="dxa"/>
            <w:vAlign w:val="center"/>
          </w:tcPr>
          <w:p w14:paraId="3D781C44" w14:textId="77777777" w:rsidR="0070170C" w:rsidRPr="0020471B" w:rsidRDefault="0070170C" w:rsidP="0020471B">
            <w:pPr>
              <w:ind w:left="33"/>
              <w:jc w:val="both"/>
            </w:pPr>
            <w:r w:rsidRPr="0020471B">
              <w:t>Творческая деятельность</w:t>
            </w:r>
          </w:p>
        </w:tc>
        <w:tc>
          <w:tcPr>
            <w:tcW w:w="5670" w:type="dxa"/>
            <w:vAlign w:val="center"/>
          </w:tcPr>
          <w:p w14:paraId="43E13F9C" w14:textId="77777777" w:rsidR="0070170C" w:rsidRPr="0020471B" w:rsidRDefault="0070170C" w:rsidP="0020471B">
            <w:pPr>
              <w:pStyle w:val="Style5"/>
              <w:widowControl/>
              <w:ind w:left="34"/>
              <w:jc w:val="both"/>
            </w:pPr>
            <w:r w:rsidRPr="0020471B">
              <w:t>Включает нижестоящий уровень.</w:t>
            </w:r>
          </w:p>
          <w:p w14:paraId="33521485" w14:textId="77777777" w:rsidR="0070170C" w:rsidRPr="0020471B" w:rsidRDefault="0070170C" w:rsidP="0020471B">
            <w:pPr>
              <w:pStyle w:val="Style5"/>
              <w:widowControl/>
              <w:ind w:left="34"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t>Студент демонстрирует свободное обладание ко</w:t>
            </w:r>
            <w:r w:rsidRPr="0020471B">
              <w:t>м</w:t>
            </w:r>
            <w:r w:rsidRPr="0020471B">
              <w:t>петенциями, способен применить их в нестандар</w:t>
            </w:r>
            <w:r w:rsidRPr="0020471B">
              <w:t>т</w:t>
            </w:r>
            <w:r w:rsidRPr="0020471B">
              <w:t>ных ситуациях: показывает умение самостоятельно принимать решение, решать проблему/задачу теор</w:t>
            </w:r>
            <w:r w:rsidRPr="0020471B">
              <w:t>е</w:t>
            </w:r>
            <w:r w:rsidRPr="0020471B">
              <w:t>тического или прикладного характера на основе изученных методов, приемов, технологий</w:t>
            </w:r>
          </w:p>
        </w:tc>
        <w:tc>
          <w:tcPr>
            <w:tcW w:w="1276" w:type="dxa"/>
            <w:vAlign w:val="center"/>
          </w:tcPr>
          <w:p w14:paraId="6EEA0BC7" w14:textId="77777777" w:rsidR="0070170C" w:rsidRPr="0020471B" w:rsidRDefault="0070170C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90-100</w:t>
            </w:r>
          </w:p>
        </w:tc>
        <w:tc>
          <w:tcPr>
            <w:tcW w:w="2801" w:type="dxa"/>
            <w:vAlign w:val="center"/>
          </w:tcPr>
          <w:p w14:paraId="23D2CCDA" w14:textId="77777777" w:rsidR="0070170C" w:rsidRPr="0020471B" w:rsidRDefault="0070170C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A</w:t>
            </w:r>
            <w:r w:rsidR="00010F65" w:rsidRPr="0020471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/</w:t>
            </w:r>
            <w:r w:rsidR="00010F65" w:rsidRPr="0020471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Отлично</w:t>
            </w:r>
            <w:r w:rsidR="00010F65" w:rsidRPr="0020471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/</w:t>
            </w:r>
            <w:r w:rsidR="00010F65" w:rsidRPr="0020471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20471B" w:rsidRPr="0020471B" w14:paraId="271FB0B7" w14:textId="77777777" w:rsidTr="0020227C">
        <w:trPr>
          <w:trHeight w:val="1457"/>
        </w:trPr>
        <w:tc>
          <w:tcPr>
            <w:tcW w:w="2552" w:type="dxa"/>
            <w:vMerge w:val="restart"/>
            <w:vAlign w:val="center"/>
          </w:tcPr>
          <w:p w14:paraId="2EBC073D" w14:textId="77777777" w:rsidR="0070170C" w:rsidRPr="0020471B" w:rsidRDefault="0070170C" w:rsidP="0020471B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  <w:p w14:paraId="7E6E8865" w14:textId="77777777" w:rsidR="0070170C" w:rsidRPr="0020471B" w:rsidRDefault="0070170C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t>Все виды компете</w:t>
            </w:r>
            <w:r w:rsidRPr="0020471B">
              <w:t>н</w:t>
            </w:r>
            <w:r w:rsidRPr="0020471B">
              <w:t>ций сформированы на продвинутом уровне в соответствии с целями и задачами дисципл</w:t>
            </w:r>
            <w:r w:rsidRPr="0020471B">
              <w:t>и</w:t>
            </w:r>
            <w:r w:rsidRPr="0020471B">
              <w:t>ны</w:t>
            </w:r>
          </w:p>
        </w:tc>
        <w:tc>
          <w:tcPr>
            <w:tcW w:w="2977" w:type="dxa"/>
            <w:vMerge w:val="restart"/>
            <w:vAlign w:val="center"/>
          </w:tcPr>
          <w:p w14:paraId="717397B4" w14:textId="77777777" w:rsidR="0070170C" w:rsidRPr="0020471B" w:rsidRDefault="0070170C" w:rsidP="0020471B">
            <w:pPr>
              <w:ind w:left="34" w:hanging="1"/>
              <w:jc w:val="both"/>
            </w:pPr>
            <w:r w:rsidRPr="0020471B">
              <w:t>Применение знаний и умений в более широких контекстах учебной и профессиональной де</w:t>
            </w:r>
            <w:r w:rsidRPr="0020471B">
              <w:t>я</w:t>
            </w:r>
            <w:r w:rsidRPr="0020471B">
              <w:t>тельности, нежели по о</w:t>
            </w:r>
            <w:r w:rsidRPr="0020471B">
              <w:t>б</w:t>
            </w:r>
            <w:r w:rsidRPr="0020471B">
              <w:t>разцу, большей долей с</w:t>
            </w:r>
            <w:r w:rsidRPr="0020471B">
              <w:t>а</w:t>
            </w:r>
            <w:r w:rsidRPr="0020471B">
              <w:t>мостоятельности и ин</w:t>
            </w:r>
            <w:r w:rsidRPr="0020471B">
              <w:t>и</w:t>
            </w:r>
            <w:r w:rsidRPr="0020471B">
              <w:t>циативы</w:t>
            </w:r>
          </w:p>
        </w:tc>
        <w:tc>
          <w:tcPr>
            <w:tcW w:w="5670" w:type="dxa"/>
            <w:vMerge w:val="restart"/>
            <w:vAlign w:val="center"/>
          </w:tcPr>
          <w:p w14:paraId="7A8FCEE5" w14:textId="77777777" w:rsidR="0070170C" w:rsidRPr="0020471B" w:rsidRDefault="0070170C" w:rsidP="0020471B">
            <w:pPr>
              <w:pStyle w:val="Style5"/>
              <w:widowControl/>
              <w:ind w:left="34"/>
              <w:jc w:val="both"/>
            </w:pPr>
            <w:r w:rsidRPr="0020471B">
              <w:t>Включает нижестоящий уровень.</w:t>
            </w:r>
          </w:p>
          <w:p w14:paraId="7A0126CB" w14:textId="77777777" w:rsidR="0070170C" w:rsidRPr="0020471B" w:rsidRDefault="0070170C" w:rsidP="0020471B">
            <w:pPr>
              <w:pStyle w:val="Style5"/>
              <w:widowControl/>
              <w:ind w:left="34"/>
              <w:jc w:val="both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0471B">
              <w:t>Студент может доказать владение компетенциями: демонстрирует способность собирать, систематиз</w:t>
            </w:r>
            <w:r w:rsidRPr="0020471B">
              <w:t>и</w:t>
            </w:r>
            <w:r w:rsidRPr="0020471B">
              <w:t>ровать, анализировать и грамотно использовать и</w:t>
            </w:r>
            <w:r w:rsidRPr="0020471B">
              <w:t>н</w:t>
            </w:r>
            <w:r w:rsidRPr="0020471B">
              <w:t>формацию из самостоятельно найденных теорет</w:t>
            </w:r>
            <w:r w:rsidRPr="0020471B">
              <w:t>и</w:t>
            </w:r>
            <w:r w:rsidRPr="0020471B">
              <w:t>ческих источников и иллюстрировать ими теорет</w:t>
            </w:r>
            <w:r w:rsidRPr="0020471B">
              <w:t>и</w:t>
            </w:r>
            <w:r w:rsidRPr="0020471B">
              <w:t>ческие положения или обосновывать практику пр</w:t>
            </w:r>
            <w:r w:rsidRPr="0020471B">
              <w:t>и</w:t>
            </w:r>
            <w:r w:rsidRPr="0020471B">
              <w:t>менения.</w:t>
            </w:r>
          </w:p>
        </w:tc>
        <w:tc>
          <w:tcPr>
            <w:tcW w:w="1276" w:type="dxa"/>
            <w:vAlign w:val="center"/>
          </w:tcPr>
          <w:p w14:paraId="193A207A" w14:textId="77777777" w:rsidR="0070170C" w:rsidRPr="0020471B" w:rsidRDefault="0070170C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8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5-8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9</w:t>
            </w:r>
          </w:p>
        </w:tc>
        <w:tc>
          <w:tcPr>
            <w:tcW w:w="2801" w:type="dxa"/>
            <w:vAlign w:val="center"/>
          </w:tcPr>
          <w:p w14:paraId="65FC9CFE" w14:textId="77777777" w:rsidR="0070170C" w:rsidRPr="0020471B" w:rsidRDefault="0070170C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B</w:t>
            </w:r>
            <w:r w:rsidR="00010F65" w:rsidRPr="0020471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/</w:t>
            </w:r>
            <w:r w:rsidR="00010F65" w:rsidRPr="0020471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Очень хорошо</w:t>
            </w:r>
            <w:r w:rsidR="00010F65" w:rsidRPr="0020471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/</w:t>
            </w:r>
            <w:r w:rsidR="00010F65" w:rsidRPr="0020471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З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а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чтено</w:t>
            </w:r>
          </w:p>
        </w:tc>
      </w:tr>
      <w:tr w:rsidR="0020471B" w:rsidRPr="0020471B" w14:paraId="6EBD77A7" w14:textId="77777777" w:rsidTr="0020227C">
        <w:trPr>
          <w:trHeight w:val="1294"/>
        </w:trPr>
        <w:tc>
          <w:tcPr>
            <w:tcW w:w="2552" w:type="dxa"/>
            <w:vMerge/>
            <w:vAlign w:val="center"/>
          </w:tcPr>
          <w:p w14:paraId="05CB1A4D" w14:textId="77777777" w:rsidR="0070170C" w:rsidRPr="0020471B" w:rsidRDefault="0070170C" w:rsidP="0020471B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14:paraId="5BBCA9D4" w14:textId="77777777" w:rsidR="0070170C" w:rsidRPr="0020471B" w:rsidRDefault="0070170C" w:rsidP="0020471B">
            <w:pPr>
              <w:ind w:left="34" w:hanging="1"/>
              <w:jc w:val="both"/>
            </w:pPr>
          </w:p>
        </w:tc>
        <w:tc>
          <w:tcPr>
            <w:tcW w:w="5670" w:type="dxa"/>
            <w:vMerge/>
            <w:vAlign w:val="center"/>
          </w:tcPr>
          <w:p w14:paraId="6FCC0A25" w14:textId="77777777" w:rsidR="0070170C" w:rsidRPr="0020471B" w:rsidRDefault="0070170C" w:rsidP="0020471B">
            <w:pPr>
              <w:pStyle w:val="Style5"/>
              <w:widowControl/>
              <w:ind w:left="34"/>
              <w:jc w:val="both"/>
            </w:pPr>
          </w:p>
        </w:tc>
        <w:tc>
          <w:tcPr>
            <w:tcW w:w="1276" w:type="dxa"/>
            <w:vAlign w:val="center"/>
          </w:tcPr>
          <w:p w14:paraId="01AE2F5F" w14:textId="77777777" w:rsidR="0070170C" w:rsidRPr="0020471B" w:rsidRDefault="0070170C" w:rsidP="0020471B">
            <w:pPr>
              <w:pStyle w:val="Style5"/>
              <w:jc w:val="both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7</w:t>
            </w:r>
            <w:r w:rsidR="00D2314F" w:rsidRPr="0020471B">
              <w:rPr>
                <w:rStyle w:val="FontStyle141"/>
                <w:b w:val="0"/>
                <w:i w:val="0"/>
                <w:sz w:val="24"/>
                <w:szCs w:val="24"/>
              </w:rPr>
              <w:t>0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-8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4</w:t>
            </w:r>
          </w:p>
        </w:tc>
        <w:tc>
          <w:tcPr>
            <w:tcW w:w="2801" w:type="dxa"/>
            <w:vAlign w:val="center"/>
          </w:tcPr>
          <w:p w14:paraId="125C01CB" w14:textId="77777777" w:rsidR="0070170C" w:rsidRPr="0020471B" w:rsidRDefault="0070170C" w:rsidP="0020471B">
            <w:pPr>
              <w:pStyle w:val="Style5"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С</w:t>
            </w:r>
            <w:r w:rsidR="00010F65" w:rsidRPr="0020471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/</w:t>
            </w:r>
            <w:r w:rsidR="00010F65" w:rsidRPr="0020471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Хорошо</w:t>
            </w:r>
            <w:r w:rsidR="00010F65" w:rsidRPr="0020471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/</w:t>
            </w:r>
            <w:r w:rsidR="00010F65" w:rsidRPr="0020471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Зачтено</w:t>
            </w:r>
          </w:p>
        </w:tc>
      </w:tr>
      <w:tr w:rsidR="0020471B" w:rsidRPr="0020471B" w14:paraId="6418078F" w14:textId="77777777" w:rsidTr="0020227C">
        <w:trPr>
          <w:trHeight w:val="712"/>
        </w:trPr>
        <w:tc>
          <w:tcPr>
            <w:tcW w:w="2552" w:type="dxa"/>
            <w:vMerge w:val="restart"/>
            <w:vAlign w:val="center"/>
          </w:tcPr>
          <w:p w14:paraId="75A42745" w14:textId="77777777" w:rsidR="0070170C" w:rsidRPr="0020471B" w:rsidRDefault="0070170C" w:rsidP="0020471B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  <w:p w14:paraId="35836798" w14:textId="77777777" w:rsidR="0070170C" w:rsidRPr="0020471B" w:rsidRDefault="0070170C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t>Все виды компете</w:t>
            </w:r>
            <w:r w:rsidRPr="0020471B">
              <w:t>н</w:t>
            </w:r>
            <w:r w:rsidRPr="0020471B">
              <w:t>ций сформированы на пороговом уровне</w:t>
            </w:r>
          </w:p>
        </w:tc>
        <w:tc>
          <w:tcPr>
            <w:tcW w:w="2977" w:type="dxa"/>
            <w:vMerge w:val="restart"/>
            <w:vAlign w:val="center"/>
          </w:tcPr>
          <w:p w14:paraId="0D2A10DB" w14:textId="77777777" w:rsidR="0070170C" w:rsidRPr="0020471B" w:rsidRDefault="0070170C" w:rsidP="0020471B">
            <w:pPr>
              <w:jc w:val="both"/>
            </w:pPr>
            <w:r w:rsidRPr="0020471B">
              <w:t>Репродуктивная деятел</w:t>
            </w:r>
            <w:r w:rsidRPr="0020471B">
              <w:t>ь</w:t>
            </w:r>
            <w:r w:rsidRPr="0020471B">
              <w:t>ность</w:t>
            </w:r>
          </w:p>
        </w:tc>
        <w:tc>
          <w:tcPr>
            <w:tcW w:w="5670" w:type="dxa"/>
            <w:vMerge w:val="restart"/>
            <w:vAlign w:val="center"/>
          </w:tcPr>
          <w:p w14:paraId="21D564D9" w14:textId="77777777" w:rsidR="0070170C" w:rsidRPr="0020471B" w:rsidRDefault="0070170C" w:rsidP="0020471B">
            <w:pPr>
              <w:jc w:val="both"/>
              <w:rPr>
                <w:rStyle w:val="FontStyle141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20471B">
              <w:t>Студент демонстрирует владение компетенциями в стандартных ситуациях: излагает в пределах задач курса теоретически и практически контролируемый материал.</w:t>
            </w:r>
          </w:p>
        </w:tc>
        <w:tc>
          <w:tcPr>
            <w:tcW w:w="1276" w:type="dxa"/>
            <w:vAlign w:val="center"/>
          </w:tcPr>
          <w:p w14:paraId="128A90A8" w14:textId="77777777" w:rsidR="0070170C" w:rsidRPr="0020471B" w:rsidRDefault="0070170C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65-</w:t>
            </w:r>
            <w:r w:rsidR="00D2314F" w:rsidRPr="0020471B">
              <w:rPr>
                <w:rStyle w:val="FontStyle141"/>
                <w:b w:val="0"/>
                <w:i w:val="0"/>
                <w:sz w:val="24"/>
                <w:szCs w:val="24"/>
              </w:rPr>
              <w:t>69</w:t>
            </w:r>
          </w:p>
        </w:tc>
        <w:tc>
          <w:tcPr>
            <w:tcW w:w="2801" w:type="dxa"/>
            <w:vAlign w:val="center"/>
          </w:tcPr>
          <w:p w14:paraId="68DC3CDE" w14:textId="77777777" w:rsidR="0070170C" w:rsidRPr="0020471B" w:rsidRDefault="0070170C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D</w:t>
            </w:r>
            <w:r w:rsidR="00010F65" w:rsidRPr="0020471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/</w:t>
            </w:r>
            <w:r w:rsidR="00010F65" w:rsidRPr="0020471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Удовлетворительно</w:t>
            </w:r>
            <w:r w:rsidR="00010F65" w:rsidRPr="0020471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/ Зачтено</w:t>
            </w:r>
          </w:p>
        </w:tc>
      </w:tr>
      <w:tr w:rsidR="0020471B" w:rsidRPr="0020471B" w14:paraId="5B12BA61" w14:textId="77777777" w:rsidTr="0020227C">
        <w:trPr>
          <w:trHeight w:val="663"/>
        </w:trPr>
        <w:tc>
          <w:tcPr>
            <w:tcW w:w="2552" w:type="dxa"/>
            <w:vMerge/>
            <w:vAlign w:val="center"/>
          </w:tcPr>
          <w:p w14:paraId="08E6DCE8" w14:textId="77777777" w:rsidR="0070170C" w:rsidRPr="0020471B" w:rsidRDefault="0070170C" w:rsidP="0020471B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</w:p>
        </w:tc>
        <w:tc>
          <w:tcPr>
            <w:tcW w:w="2977" w:type="dxa"/>
            <w:vMerge/>
            <w:vAlign w:val="center"/>
          </w:tcPr>
          <w:p w14:paraId="1BB56F99" w14:textId="77777777" w:rsidR="0070170C" w:rsidRPr="0020471B" w:rsidRDefault="0070170C" w:rsidP="0020471B">
            <w:pPr>
              <w:jc w:val="both"/>
            </w:pPr>
          </w:p>
        </w:tc>
        <w:tc>
          <w:tcPr>
            <w:tcW w:w="5670" w:type="dxa"/>
            <w:vMerge/>
            <w:vAlign w:val="center"/>
          </w:tcPr>
          <w:p w14:paraId="1A8706B8" w14:textId="77777777" w:rsidR="0070170C" w:rsidRPr="0020471B" w:rsidRDefault="0070170C" w:rsidP="0020471B">
            <w:pPr>
              <w:jc w:val="both"/>
            </w:pPr>
          </w:p>
        </w:tc>
        <w:tc>
          <w:tcPr>
            <w:tcW w:w="1276" w:type="dxa"/>
            <w:vAlign w:val="center"/>
          </w:tcPr>
          <w:p w14:paraId="491974EB" w14:textId="77777777" w:rsidR="0070170C" w:rsidRPr="0020471B" w:rsidRDefault="0070170C" w:rsidP="0020471B">
            <w:pPr>
              <w:pStyle w:val="Style5"/>
              <w:jc w:val="both"/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60-64</w:t>
            </w:r>
          </w:p>
        </w:tc>
        <w:tc>
          <w:tcPr>
            <w:tcW w:w="2801" w:type="dxa"/>
            <w:vAlign w:val="center"/>
          </w:tcPr>
          <w:p w14:paraId="70A73E6C" w14:textId="77777777" w:rsidR="0070170C" w:rsidRPr="0020471B" w:rsidRDefault="0070170C" w:rsidP="0020471B">
            <w:pPr>
              <w:pStyle w:val="Style5"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E</w:t>
            </w:r>
            <w:r w:rsidR="00010F65" w:rsidRPr="0020471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/</w:t>
            </w:r>
            <w:r w:rsidR="00010F65" w:rsidRPr="0020471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Посредственно</w:t>
            </w:r>
            <w:r w:rsidR="00010F65" w:rsidRPr="0020471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/</w:t>
            </w:r>
            <w:r w:rsidR="00010F65" w:rsidRPr="0020471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З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а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чтено</w:t>
            </w:r>
          </w:p>
        </w:tc>
      </w:tr>
      <w:tr w:rsidR="0070170C" w:rsidRPr="0020471B" w14:paraId="5E0A44E2" w14:textId="77777777" w:rsidTr="0020227C">
        <w:tc>
          <w:tcPr>
            <w:tcW w:w="2552" w:type="dxa"/>
            <w:vAlign w:val="center"/>
          </w:tcPr>
          <w:p w14:paraId="788512E5" w14:textId="77777777" w:rsidR="0070170C" w:rsidRPr="0020471B" w:rsidRDefault="0070170C" w:rsidP="0020471B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8647" w:type="dxa"/>
            <w:gridSpan w:val="2"/>
            <w:vAlign w:val="center"/>
          </w:tcPr>
          <w:p w14:paraId="2432DE78" w14:textId="77777777" w:rsidR="0070170C" w:rsidRPr="0020471B" w:rsidRDefault="0070170C" w:rsidP="0020471B">
            <w:pPr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t>Отсутствие признаков порогового уровня: компетенции не сформированы. Ст</w:t>
            </w:r>
            <w:r w:rsidRPr="0020471B">
              <w:t>у</w:t>
            </w:r>
            <w:r w:rsidRPr="0020471B">
              <w:t>дент не в состоянии продемонстрировать обладание компетенциями в стандар</w:t>
            </w:r>
            <w:r w:rsidRPr="0020471B">
              <w:t>т</w:t>
            </w:r>
            <w:r w:rsidRPr="0020471B">
              <w:t>ных ситуациях.</w:t>
            </w:r>
          </w:p>
        </w:tc>
        <w:tc>
          <w:tcPr>
            <w:tcW w:w="1276" w:type="dxa"/>
            <w:vAlign w:val="center"/>
          </w:tcPr>
          <w:p w14:paraId="4E8D5E0F" w14:textId="77777777" w:rsidR="0070170C" w:rsidRPr="0020471B" w:rsidRDefault="0070170C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  <w:lang w:val="en-US"/>
              </w:rPr>
              <w:t>0-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59</w:t>
            </w:r>
          </w:p>
        </w:tc>
        <w:tc>
          <w:tcPr>
            <w:tcW w:w="2801" w:type="dxa"/>
            <w:vAlign w:val="center"/>
          </w:tcPr>
          <w:p w14:paraId="205E55B2" w14:textId="77777777" w:rsidR="0070170C" w:rsidRPr="0020471B" w:rsidRDefault="0070170C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Неудовлетворительно</w:t>
            </w:r>
            <w:r w:rsidR="00010F65" w:rsidRPr="0020471B">
              <w:rPr>
                <w:rStyle w:val="FontStyle141"/>
                <w:b w:val="0"/>
                <w:i w:val="0"/>
                <w:sz w:val="24"/>
                <w:szCs w:val="24"/>
              </w:rPr>
              <w:t xml:space="preserve"> 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 xml:space="preserve">/ </w:t>
            </w:r>
            <w:r w:rsidR="00010F65" w:rsidRPr="0020471B">
              <w:rPr>
                <w:rStyle w:val="FontStyle141"/>
                <w:b w:val="0"/>
                <w:i w:val="0"/>
                <w:sz w:val="24"/>
                <w:szCs w:val="24"/>
              </w:rPr>
              <w:t>Не з</w:t>
            </w: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ачтено</w:t>
            </w:r>
          </w:p>
        </w:tc>
      </w:tr>
    </w:tbl>
    <w:p w14:paraId="4B018D49" w14:textId="77777777" w:rsidR="0070170C" w:rsidRPr="0020471B" w:rsidRDefault="0070170C" w:rsidP="0020471B">
      <w:pPr>
        <w:pStyle w:val="Style5"/>
        <w:widowControl/>
        <w:jc w:val="both"/>
        <w:rPr>
          <w:rStyle w:val="FontStyle141"/>
          <w:b w:val="0"/>
          <w:i w:val="0"/>
          <w:sz w:val="24"/>
          <w:szCs w:val="24"/>
        </w:rPr>
      </w:pPr>
    </w:p>
    <w:p w14:paraId="1595F4AD" w14:textId="77777777" w:rsidR="0070170C" w:rsidRPr="0020471B" w:rsidRDefault="0070170C" w:rsidP="0020471B">
      <w:pPr>
        <w:pStyle w:val="Style5"/>
        <w:widowControl/>
        <w:jc w:val="both"/>
        <w:rPr>
          <w:rStyle w:val="FontStyle141"/>
          <w:b w:val="0"/>
          <w:i w:val="0"/>
          <w:sz w:val="24"/>
          <w:szCs w:val="24"/>
        </w:rPr>
        <w:sectPr w:rsidR="0070170C" w:rsidRPr="0020471B" w:rsidSect="00547F4D">
          <w:pgSz w:w="16837" w:h="11905" w:orient="landscape"/>
          <w:pgMar w:top="1418" w:right="851" w:bottom="624" w:left="851" w:header="720" w:footer="720" w:gutter="0"/>
          <w:cols w:space="60"/>
          <w:noEndnote/>
          <w:docGrid w:linePitch="326"/>
        </w:sectPr>
      </w:pPr>
    </w:p>
    <w:p w14:paraId="15B2296F" w14:textId="77777777" w:rsidR="00B85469" w:rsidRPr="0020471B" w:rsidRDefault="00B85469" w:rsidP="0020471B">
      <w:pPr>
        <w:pStyle w:val="Style5"/>
        <w:widowControl/>
        <w:ind w:firstLine="709"/>
        <w:jc w:val="both"/>
      </w:pPr>
      <w:r w:rsidRPr="0020471B">
        <w:lastRenderedPageBreak/>
        <w:t>Оценивание результатов обучения студентов по дисциплине осуществляется по регл</w:t>
      </w:r>
      <w:r w:rsidRPr="0020471B">
        <w:t>а</w:t>
      </w:r>
      <w:r w:rsidRPr="0020471B">
        <w:t>менту текущего контроля и промежуточной аттестации.</w:t>
      </w:r>
    </w:p>
    <w:p w14:paraId="6EEC37F3" w14:textId="77777777" w:rsidR="00B85469" w:rsidRPr="0020471B" w:rsidRDefault="00B85469" w:rsidP="0020471B">
      <w:pPr>
        <w:pStyle w:val="Style5"/>
        <w:widowControl/>
        <w:ind w:firstLine="709"/>
        <w:jc w:val="both"/>
      </w:pPr>
      <w:r w:rsidRPr="0020471B">
        <w:t xml:space="preserve">Критерии оценивания компетенций на каждом этапе изучения дисциплины для каждого вида оценочного средства и приводятся в п. 4 ФОС. Итоговый уровень </w:t>
      </w:r>
      <w:proofErr w:type="spellStart"/>
      <w:r w:rsidRPr="0020471B">
        <w:t>сформированности</w:t>
      </w:r>
      <w:proofErr w:type="spellEnd"/>
      <w:r w:rsidRPr="0020471B">
        <w:t xml:space="preserve"> ко</w:t>
      </w:r>
      <w:r w:rsidRPr="0020471B">
        <w:t>м</w:t>
      </w:r>
      <w:r w:rsidRPr="0020471B">
        <w:t>петенции при изучении дисциплины определяется по таблице. При этом следует понимать, что граница между уровнями для конкретных результатов освоения образовательной программы может смещаться.</w:t>
      </w:r>
    </w:p>
    <w:p w14:paraId="772B610E" w14:textId="77777777" w:rsidR="00B85469" w:rsidRPr="0020471B" w:rsidRDefault="00B85469" w:rsidP="0020471B">
      <w:pPr>
        <w:pStyle w:val="Style5"/>
        <w:widowControl/>
        <w:jc w:val="both"/>
        <w:rPr>
          <w:rStyle w:val="FontStyle141"/>
          <w:b w:val="0"/>
          <w:i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8"/>
        <w:gridCol w:w="3224"/>
        <w:gridCol w:w="3323"/>
      </w:tblGrid>
      <w:tr w:rsidR="0020471B" w:rsidRPr="0020471B" w14:paraId="3CAB6C3C" w14:textId="77777777" w:rsidTr="00B85469">
        <w:tc>
          <w:tcPr>
            <w:tcW w:w="3568" w:type="dxa"/>
            <w:vAlign w:val="center"/>
          </w:tcPr>
          <w:p w14:paraId="563758FC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i w:val="0"/>
                <w:sz w:val="24"/>
                <w:szCs w:val="24"/>
              </w:rPr>
              <w:t xml:space="preserve">Уровень </w:t>
            </w:r>
            <w:proofErr w:type="spellStart"/>
            <w:r w:rsidRPr="0020471B">
              <w:rPr>
                <w:rStyle w:val="FontStyle141"/>
                <w:i w:val="0"/>
                <w:sz w:val="24"/>
                <w:szCs w:val="24"/>
              </w:rPr>
              <w:t>сформированности</w:t>
            </w:r>
            <w:proofErr w:type="spellEnd"/>
            <w:r w:rsidRPr="0020471B">
              <w:rPr>
                <w:rStyle w:val="FontStyle141"/>
                <w:i w:val="0"/>
                <w:sz w:val="24"/>
                <w:szCs w:val="24"/>
              </w:rPr>
              <w:t xml:space="preserve"> компетенции</w:t>
            </w:r>
          </w:p>
        </w:tc>
        <w:tc>
          <w:tcPr>
            <w:tcW w:w="3224" w:type="dxa"/>
            <w:vAlign w:val="center"/>
          </w:tcPr>
          <w:p w14:paraId="245DA1FA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i w:val="0"/>
                <w:sz w:val="24"/>
                <w:szCs w:val="24"/>
              </w:rPr>
              <w:t>Текущий контроль</w:t>
            </w:r>
          </w:p>
        </w:tc>
        <w:tc>
          <w:tcPr>
            <w:tcW w:w="3323" w:type="dxa"/>
            <w:vAlign w:val="center"/>
          </w:tcPr>
          <w:p w14:paraId="371BB2E9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i w:val="0"/>
                <w:sz w:val="24"/>
                <w:szCs w:val="24"/>
              </w:rPr>
              <w:t>Промежуточная аттестация</w:t>
            </w:r>
          </w:p>
        </w:tc>
      </w:tr>
      <w:tr w:rsidR="0020471B" w:rsidRPr="0020471B" w14:paraId="08642904" w14:textId="77777777" w:rsidTr="00B85469">
        <w:tc>
          <w:tcPr>
            <w:tcW w:w="3568" w:type="dxa"/>
            <w:vMerge w:val="restart"/>
            <w:vAlign w:val="center"/>
          </w:tcPr>
          <w:p w14:paraId="1764209A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224" w:type="dxa"/>
          </w:tcPr>
          <w:p w14:paraId="77436F83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14:paraId="7119DDF0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i w:val="0"/>
                <w:sz w:val="24"/>
                <w:szCs w:val="24"/>
              </w:rPr>
              <w:t>высокий</w:t>
            </w:r>
          </w:p>
        </w:tc>
      </w:tr>
      <w:tr w:rsidR="0020471B" w:rsidRPr="0020471B" w14:paraId="5DDAF16A" w14:textId="77777777" w:rsidTr="00B85469">
        <w:tc>
          <w:tcPr>
            <w:tcW w:w="3568" w:type="dxa"/>
            <w:vMerge/>
          </w:tcPr>
          <w:p w14:paraId="0586366E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14:paraId="08E2C160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14:paraId="7E21482D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высокий</w:t>
            </w:r>
          </w:p>
        </w:tc>
      </w:tr>
      <w:tr w:rsidR="0020471B" w:rsidRPr="0020471B" w14:paraId="64073F50" w14:textId="77777777" w:rsidTr="00B85469">
        <w:tc>
          <w:tcPr>
            <w:tcW w:w="3568" w:type="dxa"/>
            <w:vMerge/>
          </w:tcPr>
          <w:p w14:paraId="336C4E25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14:paraId="5CFEA4BA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14:paraId="300251C2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продвинутый</w:t>
            </w:r>
          </w:p>
        </w:tc>
      </w:tr>
      <w:tr w:rsidR="0020471B" w:rsidRPr="0020471B" w14:paraId="2DDFE3C9" w14:textId="77777777" w:rsidTr="00B85469">
        <w:tc>
          <w:tcPr>
            <w:tcW w:w="3568" w:type="dxa"/>
            <w:vMerge w:val="restart"/>
            <w:vAlign w:val="center"/>
          </w:tcPr>
          <w:p w14:paraId="0514D6FA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224" w:type="dxa"/>
          </w:tcPr>
          <w:p w14:paraId="0B87F26A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14:paraId="796B8BD2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высокий</w:t>
            </w:r>
          </w:p>
        </w:tc>
      </w:tr>
      <w:tr w:rsidR="0020471B" w:rsidRPr="0020471B" w14:paraId="6043D805" w14:textId="77777777" w:rsidTr="00B85469">
        <w:tc>
          <w:tcPr>
            <w:tcW w:w="3568" w:type="dxa"/>
            <w:vMerge/>
          </w:tcPr>
          <w:p w14:paraId="01327076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14:paraId="07111B90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высокий</w:t>
            </w:r>
          </w:p>
        </w:tc>
        <w:tc>
          <w:tcPr>
            <w:tcW w:w="3323" w:type="dxa"/>
          </w:tcPr>
          <w:p w14:paraId="365B1BBC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пороговый</w:t>
            </w:r>
          </w:p>
        </w:tc>
      </w:tr>
      <w:tr w:rsidR="0020471B" w:rsidRPr="0020471B" w14:paraId="3DE0A0E1" w14:textId="77777777" w:rsidTr="00B85469">
        <w:tc>
          <w:tcPr>
            <w:tcW w:w="3568" w:type="dxa"/>
            <w:vMerge/>
          </w:tcPr>
          <w:p w14:paraId="25C31C5F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14:paraId="49243936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14:paraId="0DB39826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i w:val="0"/>
                <w:sz w:val="24"/>
                <w:szCs w:val="24"/>
              </w:rPr>
              <w:t>продвинутый</w:t>
            </w:r>
          </w:p>
        </w:tc>
      </w:tr>
      <w:tr w:rsidR="0020471B" w:rsidRPr="0020471B" w14:paraId="4F27F010" w14:textId="77777777" w:rsidTr="00B85469">
        <w:tc>
          <w:tcPr>
            <w:tcW w:w="3568" w:type="dxa"/>
            <w:vMerge/>
          </w:tcPr>
          <w:p w14:paraId="6D889E9E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14:paraId="2D3A0D29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продвинутый</w:t>
            </w:r>
          </w:p>
        </w:tc>
        <w:tc>
          <w:tcPr>
            <w:tcW w:w="3323" w:type="dxa"/>
          </w:tcPr>
          <w:p w14:paraId="271797D1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пороговый</w:t>
            </w:r>
          </w:p>
        </w:tc>
      </w:tr>
      <w:tr w:rsidR="0020471B" w:rsidRPr="0020471B" w14:paraId="1CDBC7E9" w14:textId="77777777" w:rsidTr="00B85469">
        <w:tc>
          <w:tcPr>
            <w:tcW w:w="3568" w:type="dxa"/>
            <w:vMerge/>
          </w:tcPr>
          <w:p w14:paraId="4A31660F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14:paraId="64253BE4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14:paraId="03778FFE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продвинутый</w:t>
            </w:r>
          </w:p>
        </w:tc>
      </w:tr>
      <w:tr w:rsidR="0020471B" w:rsidRPr="0020471B" w14:paraId="3C1C6906" w14:textId="77777777" w:rsidTr="00B85469">
        <w:tc>
          <w:tcPr>
            <w:tcW w:w="3568" w:type="dxa"/>
          </w:tcPr>
          <w:p w14:paraId="3690F7CF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224" w:type="dxa"/>
          </w:tcPr>
          <w:p w14:paraId="727F8295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14:paraId="20C18BC9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</w:tr>
      <w:tr w:rsidR="0020471B" w:rsidRPr="0020471B" w14:paraId="10E51A66" w14:textId="77777777" w:rsidTr="00B85469">
        <w:tc>
          <w:tcPr>
            <w:tcW w:w="3568" w:type="dxa"/>
            <w:vMerge w:val="restart"/>
            <w:vAlign w:val="center"/>
          </w:tcPr>
          <w:p w14:paraId="28F5DE34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b w:val="0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3224" w:type="dxa"/>
          </w:tcPr>
          <w:p w14:paraId="7B5A2E41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i w:val="0"/>
                <w:sz w:val="24"/>
                <w:szCs w:val="24"/>
              </w:rPr>
              <w:t>пороговый</w:t>
            </w:r>
          </w:p>
        </w:tc>
        <w:tc>
          <w:tcPr>
            <w:tcW w:w="3323" w:type="dxa"/>
          </w:tcPr>
          <w:p w14:paraId="4DAD6AC0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</w:tr>
      <w:tr w:rsidR="00B85469" w:rsidRPr="0020471B" w14:paraId="45F7B88D" w14:textId="77777777" w:rsidTr="00B85469">
        <w:tc>
          <w:tcPr>
            <w:tcW w:w="3568" w:type="dxa"/>
            <w:vMerge/>
          </w:tcPr>
          <w:p w14:paraId="40327BF1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b w:val="0"/>
                <w:i w:val="0"/>
                <w:sz w:val="24"/>
                <w:szCs w:val="24"/>
              </w:rPr>
            </w:pPr>
          </w:p>
        </w:tc>
        <w:tc>
          <w:tcPr>
            <w:tcW w:w="3224" w:type="dxa"/>
          </w:tcPr>
          <w:p w14:paraId="6BC9B1ED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i w:val="0"/>
                <w:sz w:val="24"/>
                <w:szCs w:val="24"/>
              </w:rPr>
              <w:t>ниже порогового</w:t>
            </w:r>
          </w:p>
        </w:tc>
        <w:tc>
          <w:tcPr>
            <w:tcW w:w="3323" w:type="dxa"/>
          </w:tcPr>
          <w:p w14:paraId="33BBC816" w14:textId="77777777" w:rsidR="00B85469" w:rsidRPr="0020471B" w:rsidRDefault="00B85469" w:rsidP="0020471B">
            <w:pPr>
              <w:pStyle w:val="Style5"/>
              <w:widowControl/>
              <w:jc w:val="both"/>
              <w:rPr>
                <w:rStyle w:val="FontStyle141"/>
                <w:i w:val="0"/>
                <w:sz w:val="24"/>
                <w:szCs w:val="24"/>
              </w:rPr>
            </w:pPr>
            <w:r w:rsidRPr="0020471B">
              <w:rPr>
                <w:rStyle w:val="FontStyle141"/>
                <w:i w:val="0"/>
                <w:sz w:val="24"/>
                <w:szCs w:val="24"/>
              </w:rPr>
              <w:t>-</w:t>
            </w:r>
          </w:p>
        </w:tc>
      </w:tr>
    </w:tbl>
    <w:p w14:paraId="1D34085F" w14:textId="77777777" w:rsidR="00B85469" w:rsidRPr="0020471B" w:rsidRDefault="00B85469" w:rsidP="0020471B">
      <w:pPr>
        <w:pStyle w:val="Style60"/>
        <w:widowControl/>
        <w:tabs>
          <w:tab w:val="left" w:pos="1134"/>
        </w:tabs>
        <w:spacing w:line="240" w:lineRule="auto"/>
        <w:ind w:firstLine="709"/>
        <w:jc w:val="both"/>
        <w:rPr>
          <w:rStyle w:val="FontStyle141"/>
          <w:b w:val="0"/>
          <w:i w:val="0"/>
          <w:sz w:val="24"/>
          <w:szCs w:val="24"/>
        </w:rPr>
      </w:pPr>
    </w:p>
    <w:p w14:paraId="34D84B71" w14:textId="77777777" w:rsidR="0015467E" w:rsidRPr="0020471B" w:rsidRDefault="0015467E" w:rsidP="0020471B">
      <w:pPr>
        <w:pStyle w:val="Style60"/>
        <w:widowControl/>
        <w:tabs>
          <w:tab w:val="left" w:pos="1134"/>
        </w:tabs>
        <w:spacing w:line="240" w:lineRule="auto"/>
        <w:ind w:firstLine="709"/>
        <w:jc w:val="both"/>
        <w:rPr>
          <w:rStyle w:val="FontStyle141"/>
          <w:i w:val="0"/>
          <w:sz w:val="24"/>
          <w:szCs w:val="24"/>
        </w:rPr>
      </w:pPr>
      <w:r w:rsidRPr="0020471B">
        <w:rPr>
          <w:rStyle w:val="FontStyle141"/>
          <w:i w:val="0"/>
          <w:sz w:val="24"/>
          <w:szCs w:val="24"/>
        </w:rPr>
        <w:t>3. Методические материалы, определяющие процедуры оценивания знаний, ум</w:t>
      </w:r>
      <w:r w:rsidRPr="0020471B">
        <w:rPr>
          <w:rStyle w:val="FontStyle141"/>
          <w:i w:val="0"/>
          <w:sz w:val="24"/>
          <w:szCs w:val="24"/>
        </w:rPr>
        <w:t>е</w:t>
      </w:r>
      <w:r w:rsidRPr="0020471B">
        <w:rPr>
          <w:rStyle w:val="FontStyle141"/>
          <w:i w:val="0"/>
          <w:sz w:val="24"/>
          <w:szCs w:val="24"/>
        </w:rPr>
        <w:t>ний, навыков и (или) опыта деятельности, характеризующих этапы формирования ко</w:t>
      </w:r>
      <w:r w:rsidRPr="0020471B">
        <w:rPr>
          <w:rStyle w:val="FontStyle141"/>
          <w:i w:val="0"/>
          <w:sz w:val="24"/>
          <w:szCs w:val="24"/>
        </w:rPr>
        <w:t>м</w:t>
      </w:r>
      <w:r w:rsidRPr="0020471B">
        <w:rPr>
          <w:rStyle w:val="FontStyle141"/>
          <w:i w:val="0"/>
          <w:sz w:val="24"/>
          <w:szCs w:val="24"/>
        </w:rPr>
        <w:t>петенций</w:t>
      </w:r>
    </w:p>
    <w:p w14:paraId="68D30989" w14:textId="77777777" w:rsidR="0015467E" w:rsidRPr="0020471B" w:rsidRDefault="0015467E" w:rsidP="0020471B">
      <w:pPr>
        <w:pStyle w:val="Style60"/>
        <w:widowControl/>
        <w:tabs>
          <w:tab w:val="left" w:pos="1134"/>
        </w:tabs>
        <w:spacing w:line="240" w:lineRule="auto"/>
        <w:ind w:firstLine="709"/>
        <w:jc w:val="both"/>
        <w:rPr>
          <w:rStyle w:val="FontStyle141"/>
          <w:i w:val="0"/>
          <w:sz w:val="24"/>
          <w:szCs w:val="24"/>
        </w:rPr>
      </w:pPr>
    </w:p>
    <w:p w14:paraId="4725066F" w14:textId="77777777" w:rsidR="006A0858" w:rsidRPr="0020471B" w:rsidRDefault="006A0858" w:rsidP="0020471B">
      <w:pPr>
        <w:overflowPunct w:val="0"/>
        <w:ind w:left="-11" w:firstLine="397"/>
        <w:jc w:val="both"/>
      </w:pPr>
      <w:r w:rsidRPr="0020471B">
        <w:t>Итоговая аттестация по дисциплине является интегральным показателем качества теорет</w:t>
      </w:r>
      <w:r w:rsidRPr="0020471B">
        <w:t>и</w:t>
      </w:r>
      <w:r w:rsidRPr="0020471B">
        <w:t>ческих и практических знаний и навыков обучающихся по дисциплине и складывается из оц</w:t>
      </w:r>
      <w:r w:rsidRPr="0020471B">
        <w:t>е</w:t>
      </w:r>
      <w:r w:rsidRPr="0020471B">
        <w:t>нок, полученных в ходе текущей и промежуточной аттестации.</w:t>
      </w:r>
    </w:p>
    <w:p w14:paraId="7274AB5C" w14:textId="77777777" w:rsidR="006A0858" w:rsidRPr="0020471B" w:rsidRDefault="006A0858" w:rsidP="0020471B">
      <w:pPr>
        <w:overflowPunct w:val="0"/>
        <w:ind w:left="-11" w:firstLine="397"/>
        <w:jc w:val="both"/>
      </w:pPr>
      <w:r w:rsidRPr="0020471B">
        <w:t xml:space="preserve">Текущая аттестация в семестре проводится с целью обеспечения своевременной обратной связи, для коррекции обучения, активизации самостоятельной работы обучающихся. </w:t>
      </w:r>
    </w:p>
    <w:p w14:paraId="00DEDCDD" w14:textId="77777777" w:rsidR="006A0858" w:rsidRPr="0020471B" w:rsidRDefault="006A0858" w:rsidP="0020471B">
      <w:pPr>
        <w:overflowPunct w:val="0"/>
        <w:ind w:left="-11" w:firstLine="397"/>
        <w:jc w:val="both"/>
      </w:pPr>
      <w:r w:rsidRPr="0020471B"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14:paraId="00CBC841" w14:textId="77777777" w:rsidR="006A0858" w:rsidRPr="0020471B" w:rsidRDefault="006A0858" w:rsidP="0020471B">
      <w:pPr>
        <w:overflowPunct w:val="0"/>
        <w:ind w:left="-11" w:firstLine="397"/>
        <w:jc w:val="both"/>
      </w:pPr>
      <w:r w:rsidRPr="0020471B">
        <w:t xml:space="preserve">Текущая аттестация осуществляется два раза в семестр: </w:t>
      </w:r>
    </w:p>
    <w:p w14:paraId="24CE2169" w14:textId="77777777" w:rsidR="006A0858" w:rsidRPr="0020471B" w:rsidRDefault="006A0858" w:rsidP="0020471B">
      <w:pPr>
        <w:pStyle w:val="a5"/>
        <w:numPr>
          <w:ilvl w:val="0"/>
          <w:numId w:val="26"/>
        </w:numPr>
        <w:overflowPunct w:val="0"/>
        <w:ind w:right="-2"/>
        <w:jc w:val="both"/>
      </w:pPr>
      <w:r w:rsidRPr="0020471B">
        <w:t>контрольная точка № 1 (КТ № 1) – выставляется в электронную ведомость не позднее 8 недели учебного семестра. Включает в себя оценку мероприятий текущего контроля аудиторной и самостоятельной работы обучающегося по разделам/темам учебной ди</w:t>
      </w:r>
      <w:r w:rsidRPr="0020471B">
        <w:t>с</w:t>
      </w:r>
      <w:r w:rsidRPr="0020471B">
        <w:t xml:space="preserve">циплины с 1 по 8 неделю учебного семестра. </w:t>
      </w:r>
    </w:p>
    <w:p w14:paraId="12E4762D" w14:textId="77777777" w:rsidR="006A0858" w:rsidRPr="0020471B" w:rsidRDefault="006A0858" w:rsidP="0020471B">
      <w:pPr>
        <w:pStyle w:val="a5"/>
        <w:numPr>
          <w:ilvl w:val="0"/>
          <w:numId w:val="26"/>
        </w:numPr>
        <w:overflowPunct w:val="0"/>
        <w:ind w:right="-2"/>
        <w:jc w:val="both"/>
      </w:pPr>
      <w:r w:rsidRPr="0020471B">
        <w:t>контрольная точка № 2 (КТ № 2) – выставляется в электронную ведомость не позднее 16 недели учебного семестра. Включает в себя оценку мероприятий текущего контроля аудиторной и самостоятельной работы обучающегося по разделам/темам учебной ди</w:t>
      </w:r>
      <w:r w:rsidRPr="0020471B">
        <w:t>с</w:t>
      </w:r>
      <w:r w:rsidRPr="0020471B">
        <w:t>циплины с 9 по 16 неделю учебного семестра.</w:t>
      </w:r>
    </w:p>
    <w:p w14:paraId="619649F1" w14:textId="77777777" w:rsidR="006A0858" w:rsidRPr="0020471B" w:rsidRDefault="006A0858" w:rsidP="0020471B">
      <w:pPr>
        <w:overflowPunct w:val="0"/>
        <w:ind w:left="-11" w:firstLine="340"/>
        <w:jc w:val="both"/>
      </w:pPr>
      <w:r w:rsidRPr="0020471B">
        <w:t xml:space="preserve">Результаты текущей и промежуточной аттестации подводятся по шкале </w:t>
      </w:r>
      <w:proofErr w:type="spellStart"/>
      <w:r w:rsidRPr="0020471B">
        <w:t>бально</w:t>
      </w:r>
      <w:proofErr w:type="spellEnd"/>
      <w:r w:rsidRPr="0020471B">
        <w:t xml:space="preserve">-рейтинговой системы. </w:t>
      </w:r>
    </w:p>
    <w:p w14:paraId="5D9F7D7A" w14:textId="77777777" w:rsidR="006A0858" w:rsidRPr="0020471B" w:rsidRDefault="006A0858" w:rsidP="0020471B">
      <w:pPr>
        <w:overflowPunct w:val="0"/>
        <w:ind w:right="-2"/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992"/>
        <w:gridCol w:w="2268"/>
        <w:gridCol w:w="2523"/>
      </w:tblGrid>
      <w:tr w:rsidR="0020471B" w:rsidRPr="0020471B" w14:paraId="09E52EF3" w14:textId="77777777" w:rsidTr="00BC4244">
        <w:trPr>
          <w:trHeight w:val="399"/>
        </w:trPr>
        <w:tc>
          <w:tcPr>
            <w:tcW w:w="4248" w:type="dxa"/>
            <w:vMerge w:val="restart"/>
          </w:tcPr>
          <w:p w14:paraId="4A9D8816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20471B">
              <w:rPr>
                <w:b/>
                <w:bCs/>
              </w:rPr>
              <w:t xml:space="preserve">Этап рейтинговой системы / </w:t>
            </w:r>
          </w:p>
          <w:p w14:paraId="187A9ADF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20471B">
              <w:rPr>
                <w:b/>
                <w:bCs/>
              </w:rPr>
              <w:t>Оценочное средство</w:t>
            </w:r>
          </w:p>
        </w:tc>
        <w:tc>
          <w:tcPr>
            <w:tcW w:w="992" w:type="dxa"/>
            <w:vMerge w:val="restart"/>
          </w:tcPr>
          <w:p w14:paraId="32941F8D" w14:textId="77777777" w:rsidR="006A0858" w:rsidRPr="0020471B" w:rsidRDefault="006A0858" w:rsidP="0020471B">
            <w:pPr>
              <w:jc w:val="both"/>
              <w:rPr>
                <w:b/>
                <w:bCs/>
              </w:rPr>
            </w:pPr>
            <w:r w:rsidRPr="0020471B">
              <w:rPr>
                <w:b/>
                <w:bCs/>
              </w:rPr>
              <w:t>Нед</w:t>
            </w:r>
            <w:r w:rsidRPr="0020471B">
              <w:rPr>
                <w:b/>
                <w:bCs/>
              </w:rPr>
              <w:t>е</w:t>
            </w:r>
            <w:r w:rsidRPr="0020471B">
              <w:rPr>
                <w:b/>
                <w:bCs/>
              </w:rPr>
              <w:t>ля</w:t>
            </w:r>
          </w:p>
          <w:p w14:paraId="778B2316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0"/>
              <w:jc w:val="both"/>
              <w:rPr>
                <w:b/>
                <w:bCs/>
              </w:rPr>
            </w:pPr>
          </w:p>
        </w:tc>
        <w:tc>
          <w:tcPr>
            <w:tcW w:w="4791" w:type="dxa"/>
            <w:gridSpan w:val="2"/>
          </w:tcPr>
          <w:p w14:paraId="2FCDEC0B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20471B">
              <w:rPr>
                <w:b/>
                <w:bCs/>
              </w:rPr>
              <w:t>Балл</w:t>
            </w:r>
          </w:p>
        </w:tc>
      </w:tr>
      <w:tr w:rsidR="0020471B" w:rsidRPr="0020471B" w14:paraId="3B448E37" w14:textId="77777777" w:rsidTr="00BC4244">
        <w:trPr>
          <w:trHeight w:val="414"/>
        </w:trPr>
        <w:tc>
          <w:tcPr>
            <w:tcW w:w="4248" w:type="dxa"/>
            <w:vMerge/>
            <w:tcBorders>
              <w:bottom w:val="single" w:sz="4" w:space="0" w:color="auto"/>
            </w:tcBorders>
          </w:tcPr>
          <w:p w14:paraId="3846E8A9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135860B5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82B3E7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20471B">
              <w:rPr>
                <w:bCs/>
              </w:rPr>
              <w:t>Минимум*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713C8EF0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20471B">
              <w:rPr>
                <w:bCs/>
              </w:rPr>
              <w:t>Максимум**</w:t>
            </w:r>
          </w:p>
        </w:tc>
      </w:tr>
      <w:tr w:rsidR="0020471B" w:rsidRPr="0020471B" w14:paraId="3B46D94B" w14:textId="77777777" w:rsidTr="00BC4244">
        <w:trPr>
          <w:trHeight w:val="414"/>
        </w:trPr>
        <w:tc>
          <w:tcPr>
            <w:tcW w:w="4248" w:type="dxa"/>
            <w:shd w:val="clear" w:color="auto" w:fill="FFFFFF" w:themeFill="background1"/>
          </w:tcPr>
          <w:p w14:paraId="5010A5BA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20471B">
              <w:rPr>
                <w:b/>
                <w:bCs/>
              </w:rPr>
              <w:t xml:space="preserve">Текущая аттестация </w:t>
            </w:r>
          </w:p>
        </w:tc>
        <w:tc>
          <w:tcPr>
            <w:tcW w:w="992" w:type="dxa"/>
            <w:shd w:val="clear" w:color="auto" w:fill="FFFFFF" w:themeFill="background1"/>
          </w:tcPr>
          <w:p w14:paraId="29B2B0EE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  <w:lang w:val="en-US"/>
              </w:rPr>
            </w:pPr>
            <w:r w:rsidRPr="0020471B">
              <w:rPr>
                <w:b/>
                <w:bCs/>
                <w:lang w:val="en-US"/>
              </w:rPr>
              <w:t>1-16</w:t>
            </w:r>
          </w:p>
        </w:tc>
        <w:tc>
          <w:tcPr>
            <w:tcW w:w="2268" w:type="dxa"/>
            <w:shd w:val="clear" w:color="auto" w:fill="FFFFFF" w:themeFill="background1"/>
          </w:tcPr>
          <w:p w14:paraId="473A6491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20471B">
              <w:rPr>
                <w:b/>
                <w:bCs/>
              </w:rPr>
              <w:t>36</w:t>
            </w:r>
          </w:p>
        </w:tc>
        <w:tc>
          <w:tcPr>
            <w:tcW w:w="2523" w:type="dxa"/>
            <w:shd w:val="clear" w:color="auto" w:fill="FFFFFF" w:themeFill="background1"/>
          </w:tcPr>
          <w:p w14:paraId="2630DACE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20471B">
              <w:rPr>
                <w:b/>
                <w:bCs/>
              </w:rPr>
              <w:t>60</w:t>
            </w:r>
          </w:p>
        </w:tc>
      </w:tr>
      <w:tr w:rsidR="0020471B" w:rsidRPr="0020471B" w14:paraId="2443A0F3" w14:textId="77777777" w:rsidTr="00BC4244">
        <w:trPr>
          <w:trHeight w:val="291"/>
        </w:trPr>
        <w:tc>
          <w:tcPr>
            <w:tcW w:w="4248" w:type="dxa"/>
            <w:shd w:val="clear" w:color="auto" w:fill="auto"/>
          </w:tcPr>
          <w:p w14:paraId="280ADE86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20471B">
              <w:rPr>
                <w:b/>
                <w:bCs/>
              </w:rPr>
              <w:t>Контрольная точка № 1</w:t>
            </w:r>
          </w:p>
        </w:tc>
        <w:tc>
          <w:tcPr>
            <w:tcW w:w="992" w:type="dxa"/>
            <w:shd w:val="clear" w:color="auto" w:fill="auto"/>
          </w:tcPr>
          <w:p w14:paraId="44079112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0"/>
              <w:jc w:val="both"/>
              <w:rPr>
                <w:b/>
                <w:bCs/>
              </w:rPr>
            </w:pPr>
            <w:r w:rsidRPr="0020471B">
              <w:rPr>
                <w:b/>
                <w:bCs/>
              </w:rPr>
              <w:t>7-8</w:t>
            </w:r>
          </w:p>
        </w:tc>
        <w:tc>
          <w:tcPr>
            <w:tcW w:w="2268" w:type="dxa"/>
            <w:shd w:val="clear" w:color="auto" w:fill="auto"/>
          </w:tcPr>
          <w:p w14:paraId="715549EF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  <w:lang w:val="en-US"/>
              </w:rPr>
            </w:pPr>
            <w:r w:rsidRPr="0020471B">
              <w:rPr>
                <w:b/>
                <w:bCs/>
              </w:rPr>
              <w:t xml:space="preserve">18 </w:t>
            </w:r>
          </w:p>
        </w:tc>
        <w:tc>
          <w:tcPr>
            <w:tcW w:w="2523" w:type="dxa"/>
            <w:shd w:val="clear" w:color="auto" w:fill="auto"/>
          </w:tcPr>
          <w:p w14:paraId="70025354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20471B">
              <w:rPr>
                <w:b/>
                <w:bCs/>
              </w:rPr>
              <w:t>30</w:t>
            </w:r>
          </w:p>
        </w:tc>
      </w:tr>
      <w:tr w:rsidR="0020471B" w:rsidRPr="0020471B" w14:paraId="47B233A5" w14:textId="77777777" w:rsidTr="00BC4244">
        <w:trPr>
          <w:trHeight w:val="284"/>
        </w:trPr>
        <w:tc>
          <w:tcPr>
            <w:tcW w:w="4248" w:type="dxa"/>
            <w:vAlign w:val="center"/>
          </w:tcPr>
          <w:p w14:paraId="51823F40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20471B">
              <w:t>Рейтинговая контрольная работа  № 1</w:t>
            </w:r>
          </w:p>
        </w:tc>
        <w:tc>
          <w:tcPr>
            <w:tcW w:w="992" w:type="dxa"/>
            <w:vAlign w:val="center"/>
          </w:tcPr>
          <w:p w14:paraId="0CC16434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0"/>
              <w:jc w:val="both"/>
              <w:rPr>
                <w:bCs/>
              </w:rPr>
            </w:pPr>
            <w:r w:rsidRPr="0020471B">
              <w:rPr>
                <w:bCs/>
              </w:rPr>
              <w:t>7-8</w:t>
            </w:r>
          </w:p>
        </w:tc>
        <w:tc>
          <w:tcPr>
            <w:tcW w:w="2268" w:type="dxa"/>
          </w:tcPr>
          <w:p w14:paraId="722DCC38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20471B">
              <w:rPr>
                <w:bCs/>
              </w:rPr>
              <w:t>18</w:t>
            </w:r>
          </w:p>
        </w:tc>
        <w:tc>
          <w:tcPr>
            <w:tcW w:w="2523" w:type="dxa"/>
          </w:tcPr>
          <w:p w14:paraId="62007C6C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20471B">
              <w:rPr>
                <w:bCs/>
              </w:rPr>
              <w:t>30</w:t>
            </w:r>
          </w:p>
        </w:tc>
      </w:tr>
      <w:tr w:rsidR="0020471B" w:rsidRPr="0020471B" w14:paraId="0D980D6D" w14:textId="77777777" w:rsidTr="00BC4244">
        <w:trPr>
          <w:trHeight w:val="356"/>
        </w:trPr>
        <w:tc>
          <w:tcPr>
            <w:tcW w:w="4248" w:type="dxa"/>
            <w:shd w:val="clear" w:color="auto" w:fill="auto"/>
            <w:vAlign w:val="center"/>
          </w:tcPr>
          <w:p w14:paraId="1A7416D0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20471B">
              <w:rPr>
                <w:b/>
                <w:bCs/>
              </w:rPr>
              <w:t>Контрольная точка № 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9BE32E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0"/>
              <w:jc w:val="both"/>
              <w:rPr>
                <w:b/>
                <w:bCs/>
              </w:rPr>
            </w:pPr>
            <w:r w:rsidRPr="0020471B">
              <w:rPr>
                <w:b/>
                <w:bCs/>
              </w:rPr>
              <w:t>15-16</w:t>
            </w:r>
          </w:p>
        </w:tc>
        <w:tc>
          <w:tcPr>
            <w:tcW w:w="2268" w:type="dxa"/>
            <w:shd w:val="clear" w:color="auto" w:fill="auto"/>
          </w:tcPr>
          <w:p w14:paraId="61674FB3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20471B">
              <w:rPr>
                <w:b/>
                <w:bCs/>
              </w:rPr>
              <w:t xml:space="preserve">18 </w:t>
            </w:r>
          </w:p>
        </w:tc>
        <w:tc>
          <w:tcPr>
            <w:tcW w:w="2523" w:type="dxa"/>
            <w:shd w:val="clear" w:color="auto" w:fill="auto"/>
          </w:tcPr>
          <w:p w14:paraId="536966C2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20471B">
              <w:rPr>
                <w:b/>
                <w:bCs/>
              </w:rPr>
              <w:t>30</w:t>
            </w:r>
          </w:p>
        </w:tc>
      </w:tr>
      <w:tr w:rsidR="0020471B" w:rsidRPr="0020471B" w14:paraId="60CCD322" w14:textId="77777777" w:rsidTr="00BC4244">
        <w:trPr>
          <w:trHeight w:val="284"/>
        </w:trPr>
        <w:tc>
          <w:tcPr>
            <w:tcW w:w="4248" w:type="dxa"/>
            <w:vAlign w:val="center"/>
          </w:tcPr>
          <w:p w14:paraId="1D47C61F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20471B">
              <w:lastRenderedPageBreak/>
              <w:t>Рейтинговая контрольная работа  № 2</w:t>
            </w:r>
          </w:p>
        </w:tc>
        <w:tc>
          <w:tcPr>
            <w:tcW w:w="992" w:type="dxa"/>
            <w:vAlign w:val="center"/>
          </w:tcPr>
          <w:p w14:paraId="65885D97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0"/>
              <w:jc w:val="both"/>
              <w:rPr>
                <w:bCs/>
              </w:rPr>
            </w:pPr>
            <w:r w:rsidRPr="0020471B">
              <w:rPr>
                <w:bCs/>
              </w:rPr>
              <w:t>15-16</w:t>
            </w:r>
          </w:p>
        </w:tc>
        <w:tc>
          <w:tcPr>
            <w:tcW w:w="2268" w:type="dxa"/>
          </w:tcPr>
          <w:p w14:paraId="3B7B4AE3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20471B">
              <w:rPr>
                <w:bCs/>
              </w:rPr>
              <w:t>15</w:t>
            </w:r>
          </w:p>
        </w:tc>
        <w:tc>
          <w:tcPr>
            <w:tcW w:w="2523" w:type="dxa"/>
          </w:tcPr>
          <w:p w14:paraId="03F4C8ED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20471B">
              <w:rPr>
                <w:bCs/>
              </w:rPr>
              <w:t>25</w:t>
            </w:r>
          </w:p>
        </w:tc>
      </w:tr>
      <w:tr w:rsidR="0020471B" w:rsidRPr="0020471B" w14:paraId="45D181A0" w14:textId="77777777" w:rsidTr="00BC4244">
        <w:trPr>
          <w:trHeight w:val="284"/>
        </w:trPr>
        <w:tc>
          <w:tcPr>
            <w:tcW w:w="4248" w:type="dxa"/>
            <w:tcBorders>
              <w:bottom w:val="single" w:sz="4" w:space="0" w:color="auto"/>
            </w:tcBorders>
            <w:vAlign w:val="center"/>
          </w:tcPr>
          <w:p w14:paraId="2CCCB18B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20471B">
              <w:rPr>
                <w:bCs/>
              </w:rPr>
              <w:t>Индивидуальные домашние задания (ИДЗ)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3C3F471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0"/>
              <w:jc w:val="both"/>
              <w:rPr>
                <w:bCs/>
              </w:rPr>
            </w:pPr>
            <w:r w:rsidRPr="0020471B">
              <w:rPr>
                <w:bCs/>
              </w:rPr>
              <w:t>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F856FD0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20471B">
              <w:rPr>
                <w:bCs/>
              </w:rPr>
              <w:t>3</w:t>
            </w:r>
          </w:p>
        </w:tc>
        <w:tc>
          <w:tcPr>
            <w:tcW w:w="2523" w:type="dxa"/>
            <w:tcBorders>
              <w:bottom w:val="single" w:sz="4" w:space="0" w:color="auto"/>
            </w:tcBorders>
          </w:tcPr>
          <w:p w14:paraId="4D1F5375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20471B">
              <w:rPr>
                <w:bCs/>
              </w:rPr>
              <w:t>5</w:t>
            </w:r>
          </w:p>
        </w:tc>
      </w:tr>
      <w:tr w:rsidR="0020471B" w:rsidRPr="0020471B" w14:paraId="71DFD01B" w14:textId="77777777" w:rsidTr="00BC4244">
        <w:tc>
          <w:tcPr>
            <w:tcW w:w="4248" w:type="dxa"/>
            <w:shd w:val="clear" w:color="auto" w:fill="FFFFFF" w:themeFill="background1"/>
          </w:tcPr>
          <w:p w14:paraId="1166B3F7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20471B">
              <w:rPr>
                <w:b/>
                <w:bCs/>
              </w:rPr>
              <w:t>Промежуточная аттестация</w:t>
            </w:r>
          </w:p>
        </w:tc>
        <w:tc>
          <w:tcPr>
            <w:tcW w:w="992" w:type="dxa"/>
            <w:shd w:val="clear" w:color="auto" w:fill="FFFFFF" w:themeFill="background1"/>
          </w:tcPr>
          <w:p w14:paraId="2C12C03B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0"/>
              <w:jc w:val="both"/>
              <w:rPr>
                <w:b/>
                <w:bCs/>
              </w:rPr>
            </w:pPr>
            <w:r w:rsidRPr="0020471B">
              <w:rPr>
                <w:b/>
                <w:bCs/>
              </w:rPr>
              <w:t>-</w:t>
            </w:r>
          </w:p>
        </w:tc>
        <w:tc>
          <w:tcPr>
            <w:tcW w:w="2268" w:type="dxa"/>
            <w:shd w:val="clear" w:color="auto" w:fill="FFFFFF" w:themeFill="background1"/>
          </w:tcPr>
          <w:p w14:paraId="6665656F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20471B">
              <w:rPr>
                <w:b/>
                <w:bCs/>
              </w:rPr>
              <w:t xml:space="preserve">24 </w:t>
            </w:r>
          </w:p>
        </w:tc>
        <w:tc>
          <w:tcPr>
            <w:tcW w:w="2523" w:type="dxa"/>
            <w:shd w:val="clear" w:color="auto" w:fill="FFFFFF" w:themeFill="background1"/>
          </w:tcPr>
          <w:p w14:paraId="5AF13089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20471B">
              <w:rPr>
                <w:b/>
                <w:bCs/>
              </w:rPr>
              <w:t>40</w:t>
            </w:r>
          </w:p>
        </w:tc>
      </w:tr>
      <w:tr w:rsidR="0020471B" w:rsidRPr="0020471B" w14:paraId="1A22F8B5" w14:textId="77777777" w:rsidTr="00BC4244">
        <w:tc>
          <w:tcPr>
            <w:tcW w:w="4248" w:type="dxa"/>
          </w:tcPr>
          <w:p w14:paraId="323FA1EE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20471B">
              <w:rPr>
                <w:bCs/>
              </w:rPr>
              <w:t>Экзамен</w:t>
            </w:r>
          </w:p>
        </w:tc>
        <w:tc>
          <w:tcPr>
            <w:tcW w:w="992" w:type="dxa"/>
          </w:tcPr>
          <w:p w14:paraId="4E3406B2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0"/>
              <w:jc w:val="both"/>
              <w:rPr>
                <w:bCs/>
              </w:rPr>
            </w:pPr>
            <w:r w:rsidRPr="0020471B">
              <w:rPr>
                <w:bCs/>
              </w:rPr>
              <w:t>-</w:t>
            </w:r>
          </w:p>
        </w:tc>
        <w:tc>
          <w:tcPr>
            <w:tcW w:w="2268" w:type="dxa"/>
          </w:tcPr>
          <w:p w14:paraId="3CF1AF55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</w:p>
        </w:tc>
        <w:tc>
          <w:tcPr>
            <w:tcW w:w="2523" w:type="dxa"/>
          </w:tcPr>
          <w:p w14:paraId="1EE03376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</w:p>
        </w:tc>
      </w:tr>
      <w:tr w:rsidR="0020471B" w:rsidRPr="0020471B" w14:paraId="1EBE2F4C" w14:textId="77777777" w:rsidTr="00BC4244">
        <w:tc>
          <w:tcPr>
            <w:tcW w:w="4248" w:type="dxa"/>
            <w:vAlign w:val="center"/>
          </w:tcPr>
          <w:p w14:paraId="4AABEC21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20471B">
              <w:t>Экзаменационный билет</w:t>
            </w:r>
          </w:p>
        </w:tc>
        <w:tc>
          <w:tcPr>
            <w:tcW w:w="992" w:type="dxa"/>
          </w:tcPr>
          <w:p w14:paraId="408E868E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0"/>
              <w:jc w:val="both"/>
              <w:rPr>
                <w:bCs/>
              </w:rPr>
            </w:pPr>
            <w:r w:rsidRPr="0020471B">
              <w:rPr>
                <w:bCs/>
              </w:rPr>
              <w:t>-</w:t>
            </w:r>
          </w:p>
        </w:tc>
        <w:tc>
          <w:tcPr>
            <w:tcW w:w="2268" w:type="dxa"/>
          </w:tcPr>
          <w:p w14:paraId="36CCC3E3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20471B">
              <w:rPr>
                <w:bCs/>
              </w:rPr>
              <w:t>24</w:t>
            </w:r>
          </w:p>
        </w:tc>
        <w:tc>
          <w:tcPr>
            <w:tcW w:w="2523" w:type="dxa"/>
          </w:tcPr>
          <w:p w14:paraId="6883AE2F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Cs/>
              </w:rPr>
            </w:pPr>
            <w:r w:rsidRPr="0020471B">
              <w:rPr>
                <w:bCs/>
              </w:rPr>
              <w:t>40</w:t>
            </w:r>
          </w:p>
        </w:tc>
      </w:tr>
      <w:tr w:rsidR="0020471B" w:rsidRPr="0020471B" w14:paraId="128B0A57" w14:textId="77777777" w:rsidTr="00BC4244">
        <w:tc>
          <w:tcPr>
            <w:tcW w:w="4248" w:type="dxa"/>
          </w:tcPr>
          <w:p w14:paraId="01293182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20471B">
              <w:rPr>
                <w:b/>
                <w:bCs/>
              </w:rPr>
              <w:t>ИТОГО по дисциплине</w:t>
            </w:r>
          </w:p>
        </w:tc>
        <w:tc>
          <w:tcPr>
            <w:tcW w:w="992" w:type="dxa"/>
          </w:tcPr>
          <w:p w14:paraId="245CF2DD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0"/>
              <w:jc w:val="both"/>
              <w:rPr>
                <w:b/>
                <w:bCs/>
              </w:rPr>
            </w:pPr>
          </w:p>
        </w:tc>
        <w:tc>
          <w:tcPr>
            <w:tcW w:w="2268" w:type="dxa"/>
          </w:tcPr>
          <w:p w14:paraId="1CDDC954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20471B">
              <w:rPr>
                <w:b/>
                <w:bCs/>
              </w:rPr>
              <w:t>60</w:t>
            </w:r>
          </w:p>
        </w:tc>
        <w:tc>
          <w:tcPr>
            <w:tcW w:w="2523" w:type="dxa"/>
          </w:tcPr>
          <w:p w14:paraId="03814D9C" w14:textId="77777777" w:rsidR="006A0858" w:rsidRPr="0020471B" w:rsidRDefault="006A0858" w:rsidP="0020471B">
            <w:pPr>
              <w:pStyle w:val="Style95"/>
              <w:widowControl/>
              <w:spacing w:line="240" w:lineRule="auto"/>
              <w:ind w:firstLine="22"/>
              <w:jc w:val="both"/>
              <w:rPr>
                <w:b/>
                <w:bCs/>
              </w:rPr>
            </w:pPr>
            <w:r w:rsidRPr="0020471B">
              <w:rPr>
                <w:b/>
                <w:bCs/>
              </w:rPr>
              <w:t>100</w:t>
            </w:r>
          </w:p>
        </w:tc>
      </w:tr>
    </w:tbl>
    <w:p w14:paraId="7B187153" w14:textId="77777777" w:rsidR="006A0858" w:rsidRPr="0020471B" w:rsidRDefault="006A0858" w:rsidP="0020471B">
      <w:pPr>
        <w:pStyle w:val="Style95"/>
        <w:spacing w:line="240" w:lineRule="auto"/>
        <w:ind w:firstLine="0"/>
        <w:jc w:val="both"/>
        <w:rPr>
          <w:bCs/>
        </w:rPr>
      </w:pPr>
      <w:r w:rsidRPr="0020471B">
        <w:rPr>
          <w:bCs/>
        </w:rPr>
        <w:t>* - Минимальное количество баллов за оценочное средство – это количество баллов, набранное обучающимся, при котором оценочное средство засчитывается, в противном случае обуча</w:t>
      </w:r>
      <w:r w:rsidRPr="0020471B">
        <w:rPr>
          <w:bCs/>
        </w:rPr>
        <w:t>ю</w:t>
      </w:r>
      <w:r w:rsidRPr="0020471B">
        <w:rPr>
          <w:bCs/>
        </w:rPr>
        <w:t xml:space="preserve">щийся должен ликвидировать появившуюся академическую задолженность по текущей или промежуточной аттестации. Минимальное количество баллов за текущую аттестацию, в </w:t>
      </w:r>
      <w:proofErr w:type="spellStart"/>
      <w:r w:rsidRPr="0020471B">
        <w:rPr>
          <w:bCs/>
        </w:rPr>
        <w:t>т.ч</w:t>
      </w:r>
      <w:proofErr w:type="spellEnd"/>
      <w:r w:rsidRPr="0020471B">
        <w:rPr>
          <w:bCs/>
        </w:rPr>
        <w:t>. о</w:t>
      </w:r>
      <w:r w:rsidRPr="0020471B">
        <w:rPr>
          <w:bCs/>
        </w:rPr>
        <w:t>т</w:t>
      </w:r>
      <w:r w:rsidRPr="0020471B">
        <w:rPr>
          <w:bCs/>
        </w:rPr>
        <w:t>дельное оценочное средство в ее составе, и промежуточную аттестацию составляет 60% от с</w:t>
      </w:r>
      <w:r w:rsidRPr="0020471B">
        <w:rPr>
          <w:bCs/>
        </w:rPr>
        <w:t>о</w:t>
      </w:r>
      <w:r w:rsidRPr="0020471B">
        <w:rPr>
          <w:bCs/>
        </w:rPr>
        <w:t>ответствующих максимальных баллов.</w:t>
      </w:r>
    </w:p>
    <w:p w14:paraId="42EFE0F7" w14:textId="77777777" w:rsidR="004178E6" w:rsidRPr="0020471B" w:rsidRDefault="004178E6" w:rsidP="0020471B">
      <w:pPr>
        <w:pStyle w:val="Default"/>
        <w:tabs>
          <w:tab w:val="left" w:pos="1134"/>
        </w:tabs>
        <w:ind w:firstLine="720"/>
        <w:jc w:val="both"/>
        <w:rPr>
          <w:color w:val="auto"/>
        </w:rPr>
      </w:pPr>
    </w:p>
    <w:p w14:paraId="27EA910D" w14:textId="77777777" w:rsidR="004178E6" w:rsidRPr="0020471B" w:rsidRDefault="004178E6" w:rsidP="0020471B">
      <w:pPr>
        <w:ind w:firstLine="720"/>
        <w:jc w:val="both"/>
      </w:pPr>
      <w:r w:rsidRPr="0020471B">
        <w:t>Процедура оценивания знаний, умений, владений по дисциплине включает учет успе</w:t>
      </w:r>
      <w:r w:rsidRPr="0020471B">
        <w:t>ш</w:t>
      </w:r>
      <w:r w:rsidRPr="0020471B">
        <w:t>ности по всем видам заявленных оценочных средств.</w:t>
      </w:r>
    </w:p>
    <w:p w14:paraId="7550B939" w14:textId="77777777" w:rsidR="00114361" w:rsidRPr="0020471B" w:rsidRDefault="00114361" w:rsidP="0020471B">
      <w:pPr>
        <w:ind w:firstLine="720"/>
        <w:jc w:val="both"/>
      </w:pPr>
      <w:r w:rsidRPr="0020471B">
        <w:t>Контрольные работы проводятся на практических занятиях.</w:t>
      </w:r>
    </w:p>
    <w:p w14:paraId="79FFED79" w14:textId="69BB72B2" w:rsidR="004178E6" w:rsidRPr="0020471B" w:rsidRDefault="004178E6" w:rsidP="0020471B">
      <w:pPr>
        <w:ind w:firstLine="720"/>
        <w:jc w:val="both"/>
      </w:pPr>
      <w:r w:rsidRPr="0020471B">
        <w:t xml:space="preserve">По окончании освоения дисциплины проводится промежуточная аттестация в виде </w:t>
      </w:r>
      <w:r w:rsidR="00385D9C" w:rsidRPr="0020471B">
        <w:t>экз</w:t>
      </w:r>
      <w:r w:rsidR="00385D9C" w:rsidRPr="0020471B">
        <w:t>а</w:t>
      </w:r>
      <w:r w:rsidR="00385D9C" w:rsidRPr="0020471B">
        <w:t>мена</w:t>
      </w:r>
      <w:r w:rsidRPr="0020471B">
        <w:t xml:space="preserve">, что позволяет оценить совокупность приобретенных в процессе обучения компетенций. При выставлении итоговой оценки применяется </w:t>
      </w:r>
      <w:proofErr w:type="spellStart"/>
      <w:r w:rsidRPr="0020471B">
        <w:t>балльно</w:t>
      </w:r>
      <w:proofErr w:type="spellEnd"/>
      <w:r w:rsidRPr="0020471B">
        <w:t>-рейтинговая система оценки результ</w:t>
      </w:r>
      <w:r w:rsidRPr="0020471B">
        <w:t>а</w:t>
      </w:r>
      <w:r w:rsidRPr="0020471B">
        <w:t>тов обучения.</w:t>
      </w:r>
    </w:p>
    <w:p w14:paraId="6A463BE8" w14:textId="12D48FF1" w:rsidR="004178E6" w:rsidRPr="0020471B" w:rsidRDefault="00385D9C" w:rsidP="0020471B">
      <w:pPr>
        <w:ind w:firstLine="720"/>
        <w:jc w:val="both"/>
      </w:pPr>
      <w:r w:rsidRPr="0020471B">
        <w:t>Экзамен</w:t>
      </w:r>
      <w:r w:rsidR="004178E6" w:rsidRPr="0020471B">
        <w:t xml:space="preserve"> предназначен для оценки работы обучающегося в течение всего срока изучения дисциплины и призван выявить уровень, прочность и систематичность полученных обуча</w:t>
      </w:r>
      <w:r w:rsidR="004178E6" w:rsidRPr="0020471B">
        <w:t>ю</w:t>
      </w:r>
      <w:r w:rsidR="004178E6" w:rsidRPr="0020471B">
        <w:t>щимся теоретических знаний и умений, способности приводить примеры практического и</w:t>
      </w:r>
      <w:r w:rsidR="004178E6" w:rsidRPr="0020471B">
        <w:t>с</w:t>
      </w:r>
      <w:r w:rsidR="004178E6" w:rsidRPr="0020471B">
        <w:t>пользования знаний (например, применять их в решении практических задач), приобретения навыков самостоятельной работы, развития творческого мышления.</w:t>
      </w:r>
    </w:p>
    <w:p w14:paraId="2375245A" w14:textId="70414755" w:rsidR="004178E6" w:rsidRPr="0020471B" w:rsidRDefault="004178E6" w:rsidP="0020471B">
      <w:pPr>
        <w:ind w:firstLine="720"/>
        <w:jc w:val="both"/>
      </w:pPr>
      <w:r w:rsidRPr="0020471B">
        <w:t xml:space="preserve">Оценка </w:t>
      </w:r>
      <w:proofErr w:type="spellStart"/>
      <w:r w:rsidRPr="0020471B">
        <w:t>сформированности</w:t>
      </w:r>
      <w:proofErr w:type="spellEnd"/>
      <w:r w:rsidRPr="0020471B">
        <w:t xml:space="preserve"> компетенций на </w:t>
      </w:r>
      <w:r w:rsidR="00385D9C" w:rsidRPr="0020471B">
        <w:t>экзамене</w:t>
      </w:r>
      <w:r w:rsidRPr="0020471B">
        <w:t xml:space="preserve"> для тех обучающихся, которые пропускали занятия и не участвовали в проверке компетенций во время изучения дисциплины, проводится после индивидуального собеседования с преподавателем по пропущенным или не усвоенным обучающимся темам с последующей оценкой самостоятельно усвоенных знаний на </w:t>
      </w:r>
      <w:r w:rsidR="00385D9C" w:rsidRPr="0020471B">
        <w:t>экзамене</w:t>
      </w:r>
      <w:r w:rsidRPr="0020471B">
        <w:t>.</w:t>
      </w:r>
    </w:p>
    <w:p w14:paraId="600047D7" w14:textId="77777777" w:rsidR="004178E6" w:rsidRPr="0020471B" w:rsidRDefault="004178E6" w:rsidP="0020471B">
      <w:pPr>
        <w:pStyle w:val="Style5"/>
        <w:widowControl/>
        <w:tabs>
          <w:tab w:val="left" w:pos="1134"/>
        </w:tabs>
        <w:ind w:firstLine="709"/>
        <w:jc w:val="both"/>
        <w:rPr>
          <w:rStyle w:val="FontStyle141"/>
          <w:i w:val="0"/>
          <w:sz w:val="24"/>
          <w:szCs w:val="24"/>
        </w:rPr>
      </w:pPr>
    </w:p>
    <w:p w14:paraId="10C72963" w14:textId="3ED635B5" w:rsidR="003F22BC" w:rsidRPr="0020471B" w:rsidRDefault="00EA3AF0" w:rsidP="0020471B">
      <w:pPr>
        <w:pStyle w:val="Style5"/>
        <w:widowControl/>
        <w:tabs>
          <w:tab w:val="left" w:pos="1134"/>
        </w:tabs>
        <w:ind w:firstLine="709"/>
        <w:jc w:val="both"/>
        <w:rPr>
          <w:rStyle w:val="FontStyle141"/>
          <w:i w:val="0"/>
          <w:sz w:val="24"/>
          <w:szCs w:val="24"/>
        </w:rPr>
      </w:pPr>
      <w:r w:rsidRPr="0020471B">
        <w:rPr>
          <w:rStyle w:val="FontStyle141"/>
          <w:i w:val="0"/>
          <w:sz w:val="24"/>
          <w:szCs w:val="24"/>
        </w:rPr>
        <w:t>4</w:t>
      </w:r>
      <w:r w:rsidR="003F22BC" w:rsidRPr="0020471B">
        <w:rPr>
          <w:rStyle w:val="FontStyle141"/>
          <w:i w:val="0"/>
          <w:sz w:val="24"/>
          <w:szCs w:val="24"/>
        </w:rPr>
        <w:t xml:space="preserve">. </w:t>
      </w:r>
      <w:r w:rsidR="00686F87" w:rsidRPr="0020471B">
        <w:rPr>
          <w:b/>
        </w:rPr>
        <w:t>Типовые контрольные задания или иные материалы, необходимые для</w:t>
      </w:r>
      <w:r w:rsidR="004178E6" w:rsidRPr="0020471B">
        <w:rPr>
          <w:b/>
        </w:rPr>
        <w:t xml:space="preserve"> оценки знаний, умений, навыков</w:t>
      </w:r>
    </w:p>
    <w:p w14:paraId="438B647A" w14:textId="77777777" w:rsidR="003F22BC" w:rsidRPr="0020471B" w:rsidRDefault="003F22BC" w:rsidP="0020471B">
      <w:pPr>
        <w:pStyle w:val="Style23"/>
        <w:widowControl/>
        <w:tabs>
          <w:tab w:val="left" w:pos="1134"/>
        </w:tabs>
        <w:ind w:firstLine="709"/>
        <w:jc w:val="both"/>
      </w:pPr>
    </w:p>
    <w:p w14:paraId="76049FD0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b/>
          <w:bCs/>
          <w:lang w:eastAsia="en-US"/>
        </w:rPr>
      </w:pPr>
      <w:r w:rsidRPr="00273EDA">
        <w:rPr>
          <w:rFonts w:eastAsia="Calibri"/>
          <w:b/>
          <w:bCs/>
          <w:lang w:eastAsia="en-US"/>
        </w:rPr>
        <w:t xml:space="preserve">1. Чему равен интеграл </w:t>
      </w:r>
      <m:oMath>
        <m:nary>
          <m:naryPr>
            <m:limLoc m:val="subSup"/>
            <m:ctrlPr>
              <w:rPr>
                <w:rFonts w:ascii="Cambria Math" w:eastAsia="Calibri" w:hAnsi="Cambria Math"/>
                <w:b/>
                <w:bCs/>
                <w:i/>
                <w:lang w:eastAsia="en-US"/>
              </w:rPr>
            </m:ctrlPr>
          </m:naryPr>
          <m:sub>
            <m:r>
              <m:rPr>
                <m:sty m:val="bi"/>
              </m:rPr>
              <w:rPr>
                <w:rFonts w:ascii="Cambria Math" w:eastAsia="Calibri" w:hAnsi="Cambria Math"/>
                <w:lang w:eastAsia="en-US"/>
              </w:rPr>
              <m:t>С</m:t>
            </m:r>
          </m:sub>
          <m:sup/>
          <m:e>
            <m:r>
              <m:rPr>
                <m:sty m:val="bi"/>
              </m:rPr>
              <w:rPr>
                <w:rFonts w:ascii="Cambria Math" w:eastAsia="Calibri" w:hAnsi="Cambria Math"/>
                <w:lang w:val="en-US" w:eastAsia="en-US"/>
              </w:rPr>
              <m:t>f</m:t>
            </m:r>
            <m:d>
              <m:dPr>
                <m:ctrlPr>
                  <w:rPr>
                    <w:rFonts w:ascii="Cambria Math" w:eastAsia="Calibri" w:hAnsi="Cambria Math"/>
                    <w:b/>
                    <w:bCs/>
                    <w:i/>
                    <w:lang w:val="en-US" w:eastAsia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="Calibri" w:hAnsi="Cambria Math"/>
                    <w:lang w:val="en-US" w:eastAsia="en-US"/>
                  </w:rPr>
                  <m:t>z</m:t>
                </m:r>
              </m:e>
            </m:d>
            <m:r>
              <m:rPr>
                <m:sty m:val="bi"/>
              </m:rPr>
              <w:rPr>
                <w:rFonts w:ascii="Cambria Math" w:eastAsia="Calibri" w:hAnsi="Cambria Math"/>
                <w:lang w:val="en-US" w:eastAsia="en-US"/>
              </w:rPr>
              <m:t>dz</m:t>
            </m:r>
          </m:e>
        </m:nary>
      </m:oMath>
      <w:r w:rsidRPr="00273EDA">
        <w:rPr>
          <w:b/>
          <w:bCs/>
          <w:lang w:eastAsia="en-US"/>
        </w:rPr>
        <w:t xml:space="preserve"> , если </w:t>
      </w:r>
      <m:oMath>
        <m:r>
          <m:rPr>
            <m:sty m:val="bi"/>
          </m:rPr>
          <w:rPr>
            <w:rFonts w:ascii="Cambria Math" w:hAnsi="Cambria Math"/>
            <w:lang w:eastAsia="en-US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lang w:eastAsia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eastAsia="en-US"/>
              </w:rPr>
              <m:t>z</m:t>
            </m:r>
          </m:e>
        </m:d>
        <m:r>
          <m:rPr>
            <m:sty m:val="bi"/>
          </m:rPr>
          <w:rPr>
            <w:rFonts w:ascii="Cambria Math" w:hAnsi="Cambria Math"/>
            <w:lang w:eastAsia="en-US"/>
          </w:rPr>
          <m:t>=u</m:t>
        </m:r>
        <m:d>
          <m:dPr>
            <m:ctrlPr>
              <w:rPr>
                <w:rFonts w:ascii="Cambria Math" w:hAnsi="Cambria Math"/>
                <w:b/>
                <w:bCs/>
                <w:i/>
                <w:lang w:eastAsia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eastAsia="en-US"/>
              </w:rPr>
              <m:t>x,y</m:t>
            </m:r>
          </m:e>
        </m:d>
        <m:r>
          <m:rPr>
            <m:sty m:val="bi"/>
          </m:rPr>
          <w:rPr>
            <w:rFonts w:ascii="Cambria Math" w:hAnsi="Cambria Math"/>
            <w:lang w:eastAsia="en-US"/>
          </w:rPr>
          <m:t>+iv</m:t>
        </m:r>
        <m:d>
          <m:dPr>
            <m:ctrlPr>
              <w:rPr>
                <w:rFonts w:ascii="Cambria Math" w:hAnsi="Cambria Math"/>
                <w:b/>
                <w:bCs/>
                <w:i/>
                <w:lang w:eastAsia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eastAsia="en-US"/>
              </w:rPr>
              <m:t>x,y</m:t>
            </m:r>
          </m:e>
        </m:d>
        <m:r>
          <m:rPr>
            <m:sty m:val="bi"/>
          </m:rPr>
          <w:rPr>
            <w:rFonts w:ascii="Cambria Math" w:hAnsi="Cambria Math"/>
            <w:lang w:eastAsia="en-US"/>
          </w:rPr>
          <m:t>?</m:t>
        </m:r>
      </m:oMath>
    </w:p>
    <w:p w14:paraId="2A73ED0B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lang w:eastAsia="en-US"/>
        </w:rPr>
      </w:pPr>
      <w:r w:rsidRPr="00273EDA">
        <w:rPr>
          <w:lang w:eastAsia="en-US"/>
        </w:rPr>
        <w:t xml:space="preserve">а) </w:t>
      </w:r>
      <m:oMath>
        <m:nary>
          <m:naryPr>
            <m:limLoc m:val="subSup"/>
            <m:ctrlPr>
              <w:rPr>
                <w:rFonts w:ascii="Cambria Math" w:eastAsia="Calibri" w:hAnsi="Cambria Math"/>
                <w:i/>
                <w:lang w:eastAsia="en-US"/>
              </w:rPr>
            </m:ctrlPr>
          </m:naryPr>
          <m:sub>
            <m:r>
              <w:rPr>
                <w:rFonts w:ascii="Cambria Math" w:eastAsia="Calibri" w:hAnsi="Cambria Math"/>
                <w:lang w:eastAsia="en-US"/>
              </w:rPr>
              <m:t>С</m:t>
            </m:r>
          </m:sub>
          <m:sup/>
          <m:e>
            <m:r>
              <w:rPr>
                <w:rFonts w:ascii="Cambria Math" w:hAnsi="Cambria Math"/>
                <w:lang w:eastAsia="en-US"/>
              </w:rPr>
              <m:t>udx+</m:t>
            </m:r>
            <m:r>
              <w:rPr>
                <w:rFonts w:ascii="Cambria Math" w:hAnsi="Cambria Math"/>
                <w:lang w:val="en-US" w:eastAsia="en-US"/>
              </w:rPr>
              <m:t>i</m:t>
            </m:r>
            <m:r>
              <w:rPr>
                <w:rFonts w:ascii="Cambria Math" w:hAnsi="Cambria Math"/>
                <w:lang w:eastAsia="en-US"/>
              </w:rPr>
              <m:t>vdy</m:t>
            </m:r>
          </m:e>
        </m:nary>
      </m:oMath>
      <w:r w:rsidRPr="00273EDA">
        <w:rPr>
          <w:lang w:eastAsia="en-US"/>
        </w:rPr>
        <w:t xml:space="preserve"> ; б) </w:t>
      </w:r>
      <m:oMath>
        <m:nary>
          <m:naryPr>
            <m:limLoc m:val="subSup"/>
            <m:ctrlPr>
              <w:rPr>
                <w:rFonts w:ascii="Cambria Math" w:eastAsia="Calibri" w:hAnsi="Cambria Math"/>
                <w:i/>
                <w:lang w:eastAsia="en-US"/>
              </w:rPr>
            </m:ctrlPr>
          </m:naryPr>
          <m:sub>
            <m:r>
              <w:rPr>
                <w:rFonts w:ascii="Cambria Math" w:eastAsia="Calibri" w:hAnsi="Cambria Math"/>
                <w:lang w:eastAsia="en-US"/>
              </w:rPr>
              <m:t>С</m:t>
            </m:r>
          </m:sub>
          <m:sup/>
          <m:e>
            <m:r>
              <w:rPr>
                <w:rFonts w:ascii="Cambria Math" w:hAnsi="Cambria Math"/>
                <w:lang w:eastAsia="en-US"/>
              </w:rPr>
              <m:t>udx-vdy+i</m:t>
            </m:r>
            <m:nary>
              <m:naryPr>
                <m:limLoc m:val="subSup"/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naryPr>
              <m:sub>
                <m:r>
                  <w:rPr>
                    <w:rFonts w:ascii="Cambria Math" w:eastAsia="Calibri" w:hAnsi="Cambria Math"/>
                    <w:lang w:eastAsia="en-US"/>
                  </w:rPr>
                  <m:t>С</m:t>
                </m:r>
              </m:sub>
              <m:sup/>
              <m:e>
                <m:r>
                  <w:rPr>
                    <w:rFonts w:ascii="Cambria Math" w:hAnsi="Cambria Math"/>
                    <w:lang w:eastAsia="en-US"/>
                  </w:rPr>
                  <m:t>vdx+udy</m:t>
                </m:r>
              </m:e>
            </m:nary>
          </m:e>
        </m:nary>
      </m:oMath>
      <w:r w:rsidRPr="00273EDA">
        <w:rPr>
          <w:lang w:eastAsia="en-US"/>
        </w:rPr>
        <w:t xml:space="preserve"> ; в)  </w:t>
      </w:r>
      <m:oMath>
        <m:nary>
          <m:naryPr>
            <m:limLoc m:val="subSup"/>
            <m:ctrlPr>
              <w:rPr>
                <w:rFonts w:ascii="Cambria Math" w:eastAsia="Calibri" w:hAnsi="Cambria Math"/>
                <w:i/>
                <w:lang w:eastAsia="en-US"/>
              </w:rPr>
            </m:ctrlPr>
          </m:naryPr>
          <m:sub>
            <m:r>
              <w:rPr>
                <w:rFonts w:ascii="Cambria Math" w:eastAsia="Calibri" w:hAnsi="Cambria Math"/>
                <w:lang w:eastAsia="en-US"/>
              </w:rPr>
              <m:t>С</m:t>
            </m:r>
          </m:sub>
          <m:sup/>
          <m:e>
            <m:f>
              <m:fPr>
                <m:ctrlPr>
                  <w:rPr>
                    <w:rFonts w:ascii="Cambria Math" w:hAnsi="Cambria Math"/>
                    <w:i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lang w:eastAsia="en-US"/>
                  </w:rPr>
                  <m:t>∂u</m:t>
                </m:r>
              </m:num>
              <m:den>
                <m:r>
                  <w:rPr>
                    <w:rFonts w:ascii="Cambria Math" w:hAnsi="Cambria Math"/>
                    <w:lang w:eastAsia="en-US"/>
                  </w:rPr>
                  <m:t>∂x</m:t>
                </m:r>
              </m:den>
            </m:f>
            <m:r>
              <w:rPr>
                <w:rFonts w:ascii="Cambria Math" w:hAnsi="Cambria Math"/>
                <w:lang w:eastAsia="en-US"/>
              </w:rPr>
              <m:t>dx+i</m:t>
            </m:r>
            <m:f>
              <m:fPr>
                <m:ctrlPr>
                  <w:rPr>
                    <w:rFonts w:ascii="Cambria Math" w:hAnsi="Cambria Math"/>
                    <w:i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lang w:eastAsia="en-US"/>
                  </w:rPr>
                  <m:t>∂v</m:t>
                </m:r>
              </m:num>
              <m:den>
                <m:r>
                  <w:rPr>
                    <w:rFonts w:ascii="Cambria Math" w:hAnsi="Cambria Math"/>
                    <w:lang w:eastAsia="en-US"/>
                  </w:rPr>
                  <m:t>∂y</m:t>
                </m:r>
              </m:den>
            </m:f>
            <m:r>
              <w:rPr>
                <w:rFonts w:ascii="Cambria Math" w:hAnsi="Cambria Math"/>
                <w:lang w:eastAsia="en-US"/>
              </w:rPr>
              <m:t>dy</m:t>
            </m:r>
          </m:e>
        </m:nary>
        <m:r>
          <w:rPr>
            <w:rFonts w:ascii="Cambria Math" w:eastAsia="Calibri" w:hAnsi="Cambria Math"/>
            <w:lang w:eastAsia="en-US"/>
          </w:rPr>
          <m:t xml:space="preserve"> ; </m:t>
        </m:r>
      </m:oMath>
      <w:r w:rsidRPr="00273EDA">
        <w:rPr>
          <w:rFonts w:eastAsia="Calibri"/>
          <w:lang w:eastAsia="en-US"/>
        </w:rPr>
        <w:t xml:space="preserve">г) </w:t>
      </w:r>
      <m:oMath>
        <m:nary>
          <m:naryPr>
            <m:limLoc m:val="subSup"/>
            <m:ctrlPr>
              <w:rPr>
                <w:rFonts w:ascii="Cambria Math" w:eastAsia="Calibri" w:hAnsi="Cambria Math"/>
                <w:i/>
                <w:lang w:eastAsia="en-US"/>
              </w:rPr>
            </m:ctrlPr>
          </m:naryPr>
          <m:sub>
            <m:r>
              <w:rPr>
                <w:rFonts w:ascii="Cambria Math" w:eastAsia="Calibri" w:hAnsi="Cambria Math"/>
                <w:lang w:eastAsia="en-US"/>
              </w:rPr>
              <m:t>С</m:t>
            </m:r>
          </m:sub>
          <m:sup/>
          <m:e>
            <m:f>
              <m:fPr>
                <m:ctrlPr>
                  <w:rPr>
                    <w:rFonts w:ascii="Cambria Math" w:hAnsi="Cambria Math"/>
                    <w:i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lang w:eastAsia="en-US"/>
                  </w:rPr>
                  <m:t>∂u</m:t>
                </m:r>
              </m:num>
              <m:den>
                <m:r>
                  <w:rPr>
                    <w:rFonts w:ascii="Cambria Math" w:hAnsi="Cambria Math"/>
                    <w:lang w:eastAsia="en-US"/>
                  </w:rPr>
                  <m:t>∂</m:t>
                </m:r>
                <m:r>
                  <w:rPr>
                    <w:rFonts w:ascii="Cambria Math" w:hAnsi="Cambria Math"/>
                    <w:lang w:val="en-US" w:eastAsia="en-US"/>
                  </w:rPr>
                  <m:t>y</m:t>
                </m:r>
              </m:den>
            </m:f>
            <m:r>
              <w:rPr>
                <w:rFonts w:ascii="Cambria Math" w:hAnsi="Cambria Math"/>
                <w:lang w:eastAsia="en-US"/>
              </w:rPr>
              <m:t>dx-i</m:t>
            </m:r>
            <m:f>
              <m:fPr>
                <m:ctrlPr>
                  <w:rPr>
                    <w:rFonts w:ascii="Cambria Math" w:hAnsi="Cambria Math"/>
                    <w:i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lang w:eastAsia="en-US"/>
                  </w:rPr>
                  <m:t>∂v</m:t>
                </m:r>
              </m:num>
              <m:den>
                <m:r>
                  <w:rPr>
                    <w:rFonts w:ascii="Cambria Math" w:hAnsi="Cambria Math"/>
                    <w:lang w:eastAsia="en-US"/>
                  </w:rPr>
                  <m:t>∂x</m:t>
                </m:r>
              </m:den>
            </m:f>
            <m:r>
              <w:rPr>
                <w:rFonts w:ascii="Cambria Math" w:hAnsi="Cambria Math"/>
                <w:lang w:eastAsia="en-US"/>
              </w:rPr>
              <m:t>dy</m:t>
            </m:r>
          </m:e>
        </m:nary>
      </m:oMath>
    </w:p>
    <w:p w14:paraId="3C5989DA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bCs/>
          <w:lang w:eastAsia="en-US"/>
        </w:rPr>
      </w:pPr>
      <w:r w:rsidRPr="00273EDA">
        <w:rPr>
          <w:rFonts w:eastAsia="Calibri"/>
          <w:bCs/>
          <w:lang w:eastAsia="en-US"/>
        </w:rPr>
        <w:t>Ответ б)</w:t>
      </w:r>
    </w:p>
    <w:p w14:paraId="520A3547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b/>
          <w:bCs/>
          <w:lang w:eastAsia="en-US"/>
        </w:rPr>
      </w:pPr>
    </w:p>
    <w:p w14:paraId="6CAAD0C3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b/>
          <w:bCs/>
          <w:lang w:eastAsia="en-US"/>
        </w:rPr>
      </w:pPr>
      <w:r w:rsidRPr="00273EDA">
        <w:rPr>
          <w:rFonts w:eastAsia="Calibri"/>
          <w:b/>
          <w:bCs/>
          <w:lang w:eastAsia="en-US"/>
        </w:rPr>
        <w:t xml:space="preserve">2. Где можно гарантировать равномерную сходимость ряда Лорана? </w:t>
      </w:r>
    </w:p>
    <w:p w14:paraId="7017BF39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lang w:eastAsia="en-US"/>
        </w:rPr>
      </w:pPr>
      <w:r w:rsidRPr="00273EDA">
        <w:rPr>
          <w:rFonts w:eastAsia="Calibri"/>
          <w:lang w:eastAsia="en-US"/>
        </w:rPr>
        <w:t xml:space="preserve">а) в С ; б) </w:t>
      </w:r>
      <m:oMath>
        <m:d>
          <m:dPr>
            <m:begChr m:val="|"/>
            <m:endChr m:val="|"/>
            <m:ctrlPr>
              <w:rPr>
                <w:rFonts w:ascii="Cambria Math" w:eastAsia="Calibri" w:hAnsi="Cambria Math"/>
                <w:i/>
                <w:lang w:eastAsia="en-US"/>
              </w:rPr>
            </m:ctrlPr>
          </m:dPr>
          <m:e>
            <m:r>
              <w:rPr>
                <w:rFonts w:ascii="Cambria Math" w:eastAsia="Calibri" w:hAnsi="Cambria Math"/>
                <w:lang w:eastAsia="en-US"/>
              </w:rPr>
              <m:t>z-</m:t>
            </m:r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lang w:eastAsia="en-US"/>
                  </w:rPr>
                  <m:t>z</m:t>
                </m:r>
              </m:e>
              <m:sub>
                <m:r>
                  <w:rPr>
                    <w:rFonts w:ascii="Cambria Math" w:eastAsia="Calibri" w:hAnsi="Cambria Math"/>
                    <w:lang w:eastAsia="en-US"/>
                  </w:rPr>
                  <m:t>0</m:t>
                </m:r>
              </m:sub>
            </m:sSub>
          </m:e>
        </m:d>
        <m:r>
          <w:rPr>
            <w:rFonts w:ascii="Cambria Math" w:eastAsia="Calibri" w:hAnsi="Cambria Math"/>
            <w:lang w:eastAsia="en-US"/>
          </w:rPr>
          <m:t>&lt;R</m:t>
        </m:r>
      </m:oMath>
      <w:r w:rsidRPr="00273EDA">
        <w:rPr>
          <w:lang w:eastAsia="en-US"/>
        </w:rPr>
        <w:t xml:space="preserve"> ; в) </w:t>
      </w:r>
      <m:oMath>
        <m:r>
          <w:rPr>
            <w:rFonts w:ascii="Cambria Math" w:eastAsia="Calibri" w:hAnsi="Cambria Math"/>
            <w:lang w:eastAsia="en-US"/>
          </w:rPr>
          <m:t>r&lt;</m:t>
        </m:r>
        <m:d>
          <m:dPr>
            <m:begChr m:val="|"/>
            <m:endChr m:val="|"/>
            <m:ctrlPr>
              <w:rPr>
                <w:rFonts w:ascii="Cambria Math" w:eastAsia="Calibri" w:hAnsi="Cambria Math"/>
                <w:i/>
                <w:lang w:eastAsia="en-US"/>
              </w:rPr>
            </m:ctrlPr>
          </m:dPr>
          <m:e>
            <m:r>
              <w:rPr>
                <w:rFonts w:ascii="Cambria Math" w:eastAsia="Calibri" w:hAnsi="Cambria Math"/>
                <w:lang w:eastAsia="en-US"/>
              </w:rPr>
              <m:t>z-</m:t>
            </m:r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lang w:eastAsia="en-US"/>
                  </w:rPr>
                  <m:t>z</m:t>
                </m:r>
              </m:e>
              <m:sub>
                <m:r>
                  <w:rPr>
                    <w:rFonts w:ascii="Cambria Math" w:eastAsia="Calibri" w:hAnsi="Cambria Math"/>
                    <w:lang w:eastAsia="en-US"/>
                  </w:rPr>
                  <m:t>0</m:t>
                </m:r>
              </m:sub>
            </m:sSub>
          </m:e>
        </m:d>
        <m:r>
          <w:rPr>
            <w:rFonts w:ascii="Cambria Math" w:eastAsia="Calibri" w:hAnsi="Cambria Math"/>
            <w:lang w:eastAsia="en-US"/>
          </w:rPr>
          <m:t>&lt;R</m:t>
        </m:r>
      </m:oMath>
      <w:r w:rsidRPr="00273EDA">
        <w:rPr>
          <w:lang w:eastAsia="en-US"/>
        </w:rPr>
        <w:t xml:space="preserve"> ; г) в</w:t>
      </w:r>
      <w:r w:rsidRPr="00273EDA">
        <w:rPr>
          <w:rFonts w:eastAsia="Calibri"/>
          <w:lang w:eastAsia="en-US"/>
        </w:rPr>
        <w:t xml:space="preserve"> замкнутой подобласти кольца </w:t>
      </w:r>
      <m:oMath>
        <m:r>
          <w:rPr>
            <w:rFonts w:ascii="Cambria Math" w:eastAsia="Calibri" w:hAnsi="Cambria Math"/>
            <w:lang w:eastAsia="en-US"/>
          </w:rPr>
          <m:t>r&lt;</m:t>
        </m:r>
        <m:d>
          <m:dPr>
            <m:begChr m:val="|"/>
            <m:endChr m:val="|"/>
            <m:ctrlPr>
              <w:rPr>
                <w:rFonts w:ascii="Cambria Math" w:eastAsia="Calibri" w:hAnsi="Cambria Math"/>
                <w:i/>
                <w:lang w:eastAsia="en-US"/>
              </w:rPr>
            </m:ctrlPr>
          </m:dPr>
          <m:e>
            <m:r>
              <w:rPr>
                <w:rFonts w:ascii="Cambria Math" w:eastAsia="Calibri" w:hAnsi="Cambria Math"/>
                <w:lang w:eastAsia="en-US"/>
              </w:rPr>
              <m:t>z-</m:t>
            </m:r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lang w:eastAsia="en-US"/>
                  </w:rPr>
                  <m:t>z</m:t>
                </m:r>
              </m:e>
              <m:sub>
                <m:r>
                  <w:rPr>
                    <w:rFonts w:ascii="Cambria Math" w:eastAsia="Calibri" w:hAnsi="Cambria Math"/>
                    <w:lang w:eastAsia="en-US"/>
                  </w:rPr>
                  <m:t>0</m:t>
                </m:r>
              </m:sub>
            </m:sSub>
          </m:e>
        </m:d>
        <m:r>
          <w:rPr>
            <w:rFonts w:ascii="Cambria Math" w:eastAsia="Calibri" w:hAnsi="Cambria Math"/>
            <w:lang w:eastAsia="en-US"/>
          </w:rPr>
          <m:t>&lt;R</m:t>
        </m:r>
      </m:oMath>
      <w:r w:rsidRPr="00273EDA">
        <w:rPr>
          <w:lang w:eastAsia="en-US"/>
        </w:rPr>
        <w:t xml:space="preserve"> .</w:t>
      </w:r>
    </w:p>
    <w:p w14:paraId="5A0FED9C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bCs/>
          <w:lang w:eastAsia="en-US"/>
        </w:rPr>
      </w:pPr>
      <w:r w:rsidRPr="00273EDA">
        <w:rPr>
          <w:rFonts w:eastAsia="Calibri"/>
          <w:bCs/>
          <w:lang w:eastAsia="en-US"/>
        </w:rPr>
        <w:t>Ответ г)</w:t>
      </w:r>
    </w:p>
    <w:p w14:paraId="301B55E9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b/>
          <w:bCs/>
          <w:lang w:eastAsia="en-US"/>
        </w:rPr>
      </w:pPr>
    </w:p>
    <w:p w14:paraId="23BB9620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lang w:eastAsia="en-US"/>
        </w:rPr>
      </w:pPr>
      <w:r w:rsidRPr="00273EDA">
        <w:rPr>
          <w:rFonts w:eastAsia="Calibri"/>
          <w:b/>
          <w:bCs/>
          <w:lang w:eastAsia="en-US"/>
        </w:rPr>
        <w:t xml:space="preserve">3.  Является ли аналитической функция </w:t>
      </w:r>
      <m:oMath>
        <m:r>
          <m:rPr>
            <m:sty m:val="bi"/>
          </m:rPr>
          <w:rPr>
            <w:rFonts w:ascii="Cambria Math" w:hAnsi="Cambria Math"/>
            <w:lang w:eastAsia="en-US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lang w:eastAsia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eastAsia="en-US"/>
              </w:rPr>
              <m:t>z</m:t>
            </m:r>
          </m:e>
        </m:d>
        <m:r>
          <m:rPr>
            <m:sty m:val="bi"/>
          </m:rPr>
          <w:rPr>
            <w:rFonts w:ascii="Cambria Math" w:hAnsi="Cambria Math"/>
            <w:lang w:eastAsia="en-US"/>
          </w:rPr>
          <m:t>=u</m:t>
        </m:r>
        <m:d>
          <m:dPr>
            <m:ctrlPr>
              <w:rPr>
                <w:rFonts w:ascii="Cambria Math" w:hAnsi="Cambria Math"/>
                <w:b/>
                <w:bCs/>
                <w:i/>
                <w:lang w:eastAsia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eastAsia="en-US"/>
              </w:rPr>
              <m:t>x,y</m:t>
            </m:r>
          </m:e>
        </m:d>
        <m:r>
          <m:rPr>
            <m:sty m:val="bi"/>
          </m:rPr>
          <w:rPr>
            <w:rFonts w:ascii="Cambria Math" w:hAnsi="Cambria Math"/>
            <w:lang w:eastAsia="en-US"/>
          </w:rPr>
          <m:t>+iv(x,y)</m:t>
        </m:r>
      </m:oMath>
      <w:r w:rsidRPr="00273EDA">
        <w:rPr>
          <w:b/>
          <w:bCs/>
          <w:lang w:eastAsia="en-US"/>
        </w:rPr>
        <w:t xml:space="preserve"> , если</w:t>
      </w:r>
      <w:r w:rsidRPr="00273EDA">
        <w:rPr>
          <w:lang w:eastAsia="en-US"/>
        </w:rPr>
        <w:t xml:space="preserve">: </w:t>
      </w:r>
    </w:p>
    <w:p w14:paraId="6E7B123A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lang w:eastAsia="en-US"/>
        </w:rPr>
      </w:pPr>
      <w:r w:rsidRPr="00273EDA">
        <w:rPr>
          <w:lang w:eastAsia="en-US"/>
        </w:rPr>
        <w:t xml:space="preserve">а) </w:t>
      </w:r>
      <m:oMath>
        <m:r>
          <w:rPr>
            <w:rFonts w:ascii="Cambria Math" w:hAnsi="Cambria Math"/>
            <w:lang w:eastAsia="en-US"/>
          </w:rPr>
          <m:t>u=iv</m:t>
        </m:r>
      </m:oMath>
      <w:r w:rsidRPr="00273EDA">
        <w:rPr>
          <w:lang w:eastAsia="en-US"/>
        </w:rPr>
        <w:t xml:space="preserve"> ; б) </w:t>
      </w:r>
      <m:oMath>
        <m:r>
          <w:rPr>
            <w:rFonts w:ascii="Cambria Math" w:hAnsi="Cambria Math"/>
            <w:lang w:eastAsia="en-US"/>
          </w:rPr>
          <m:t>u= v</m:t>
        </m:r>
      </m:oMath>
      <w:r w:rsidRPr="00273EDA">
        <w:rPr>
          <w:lang w:eastAsia="en-US"/>
        </w:rPr>
        <w:t xml:space="preserve"> ; в) </w:t>
      </w:r>
      <m:oMath>
        <m:r>
          <w:rPr>
            <w:rFonts w:ascii="Cambria Math" w:hAnsi="Cambria Math"/>
            <w:lang w:eastAsia="en-US"/>
          </w:rPr>
          <m:t>u, v</m:t>
        </m:r>
      </m:oMath>
      <w:r w:rsidRPr="00273EDA">
        <w:rPr>
          <w:lang w:eastAsia="en-US"/>
        </w:rPr>
        <w:t xml:space="preserve"> – сопряженно гармонические; г) </w:t>
      </w:r>
      <m:oMath>
        <m:r>
          <w:rPr>
            <w:rFonts w:ascii="Cambria Math" w:hAnsi="Cambria Math"/>
            <w:lang w:eastAsia="en-US"/>
          </w:rPr>
          <m:t>u, v</m:t>
        </m:r>
      </m:oMath>
      <w:r w:rsidRPr="00273EDA">
        <w:rPr>
          <w:lang w:eastAsia="en-US"/>
        </w:rPr>
        <w:t xml:space="preserve"> – гармонические.</w:t>
      </w:r>
    </w:p>
    <w:p w14:paraId="02773BA7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bCs/>
          <w:lang w:eastAsia="en-US"/>
        </w:rPr>
      </w:pPr>
      <w:r w:rsidRPr="00273EDA">
        <w:rPr>
          <w:rFonts w:eastAsia="Calibri"/>
          <w:bCs/>
          <w:lang w:eastAsia="en-US"/>
        </w:rPr>
        <w:lastRenderedPageBreak/>
        <w:t>Ответ в)</w:t>
      </w:r>
    </w:p>
    <w:p w14:paraId="33381D75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b/>
          <w:bCs/>
          <w:lang w:eastAsia="en-US"/>
        </w:rPr>
      </w:pPr>
    </w:p>
    <w:p w14:paraId="0ACED64B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b/>
          <w:bCs/>
          <w:lang w:eastAsia="en-US"/>
        </w:rPr>
      </w:pPr>
      <w:r w:rsidRPr="00273EDA">
        <w:rPr>
          <w:rFonts w:eastAsia="Calibri"/>
          <w:b/>
          <w:bCs/>
          <w:lang w:eastAsia="en-US"/>
        </w:rPr>
        <w:t xml:space="preserve">4. Какой для функции </w:t>
      </w:r>
      <m:oMath>
        <m:r>
          <m:rPr>
            <m:sty m:val="bi"/>
          </m:rPr>
          <w:rPr>
            <w:rFonts w:ascii="Cambria Math" w:hAnsi="Cambria Math"/>
            <w:lang w:eastAsia="en-US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lang w:eastAsia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eastAsia="en-US"/>
              </w:rPr>
              <m:t>z</m:t>
            </m:r>
          </m:e>
        </m:d>
      </m:oMath>
      <w:r w:rsidRPr="00273EDA">
        <w:rPr>
          <w:rFonts w:eastAsia="Calibri"/>
          <w:b/>
          <w:bCs/>
          <w:lang w:eastAsia="en-US"/>
        </w:rPr>
        <w:t xml:space="preserve"> является изолированная точка </w:t>
      </w:r>
      <m:oMath>
        <m:r>
          <m:rPr>
            <m:sty m:val="bi"/>
          </m:rPr>
          <w:rPr>
            <w:rFonts w:ascii="Cambria Math" w:hAnsi="Cambria Math"/>
            <w:lang w:eastAsia="en-US"/>
          </w:rPr>
          <m:t>z=</m:t>
        </m:r>
        <m:r>
          <m:rPr>
            <m:sty m:val="bi"/>
          </m:rPr>
          <w:rPr>
            <w:rFonts w:ascii="Cambria Math" w:hAnsi="Cambria Math"/>
            <w:lang w:val="en-US" w:eastAsia="en-US"/>
          </w:rPr>
          <m:t>a</m:t>
        </m:r>
      </m:oMath>
      <w:r w:rsidRPr="00273EDA">
        <w:rPr>
          <w:rFonts w:eastAsia="Calibri"/>
          <w:b/>
          <w:bCs/>
          <w:lang w:eastAsia="en-US"/>
        </w:rPr>
        <w:t xml:space="preserve"> , если не существует ни конечного, ни бесконечного предела </w:t>
      </w:r>
      <m:oMath>
        <m:func>
          <m:funcPr>
            <m:ctrlPr>
              <w:rPr>
                <w:rFonts w:ascii="Cambria Math" w:eastAsia="Calibri" w:hAnsi="Cambria Math"/>
                <w:b/>
                <w:bCs/>
                <w:i/>
                <w:lang w:eastAsia="en-US"/>
              </w:rPr>
            </m:ctrlPr>
          </m:funcPr>
          <m:fName>
            <m:limLow>
              <m:limLowPr>
                <m:ctrlPr>
                  <w:rPr>
                    <w:rFonts w:ascii="Cambria Math" w:eastAsia="Calibri" w:hAnsi="Cambria Math"/>
                    <w:b/>
                    <w:bCs/>
                    <w:i/>
                    <w:lang w:eastAsia="en-U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eastAsia="Calibri" w:hAnsi="Cambria Math"/>
                    <w:lang w:eastAsia="en-U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eastAsia="Calibri" w:hAnsi="Cambria Math"/>
                    <w:lang w:val="en-US" w:eastAsia="en-US"/>
                  </w:rPr>
                  <m:t>z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lang w:eastAsia="en-US"/>
                  </w:rPr>
                  <m:t>→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lang w:val="en-US" w:eastAsia="en-US"/>
                  </w:rPr>
                  <m:t>a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hAnsi="Cambria Math"/>
                <w:lang w:eastAsia="en-US"/>
              </w:rPr>
              <m:t>f</m:t>
            </m:r>
            <m:d>
              <m:dPr>
                <m:ctrlPr>
                  <w:rPr>
                    <w:rFonts w:ascii="Cambria Math" w:hAnsi="Cambria Math"/>
                    <w:b/>
                    <w:bCs/>
                    <w:i/>
                    <w:lang w:eastAsia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lang w:eastAsia="en-US"/>
                  </w:rPr>
                  <m:t>z</m:t>
                </m:r>
              </m:e>
            </m:d>
          </m:e>
        </m:func>
      </m:oMath>
      <w:r w:rsidRPr="00273EDA">
        <w:rPr>
          <w:b/>
          <w:bCs/>
          <w:lang w:eastAsia="en-US"/>
        </w:rPr>
        <w:t xml:space="preserve"> ?</w:t>
      </w:r>
    </w:p>
    <w:p w14:paraId="3BFFBBFC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lang w:eastAsia="en-US"/>
        </w:rPr>
      </w:pPr>
      <w:r w:rsidRPr="00273EDA">
        <w:rPr>
          <w:lang w:eastAsia="en-US"/>
        </w:rPr>
        <w:t xml:space="preserve"> </w:t>
      </w:r>
      <w:r w:rsidRPr="00273EDA">
        <w:rPr>
          <w:lang w:val="en-US" w:eastAsia="en-US"/>
        </w:rPr>
        <w:t>a</w:t>
      </w:r>
      <w:r w:rsidRPr="00273EDA">
        <w:rPr>
          <w:lang w:eastAsia="en-US"/>
        </w:rPr>
        <w:t xml:space="preserve">) точкой </w:t>
      </w:r>
      <w:proofErr w:type="spellStart"/>
      <w:r w:rsidRPr="00273EDA">
        <w:rPr>
          <w:lang w:eastAsia="en-US"/>
        </w:rPr>
        <w:t>аналитичности</w:t>
      </w:r>
      <w:proofErr w:type="spellEnd"/>
      <w:r w:rsidRPr="00273EDA">
        <w:rPr>
          <w:lang w:eastAsia="en-US"/>
        </w:rPr>
        <w:t xml:space="preserve">; б) существенно особой точкой; в) полюсом порядка </w:t>
      </w:r>
      <w:r w:rsidRPr="00273EDA">
        <w:rPr>
          <w:i/>
          <w:iCs/>
          <w:lang w:val="en-US" w:eastAsia="en-US"/>
        </w:rPr>
        <w:t>k</w:t>
      </w:r>
      <w:r w:rsidRPr="00273EDA">
        <w:rPr>
          <w:lang w:eastAsia="en-US"/>
        </w:rPr>
        <w:t>;</w:t>
      </w:r>
      <w:r w:rsidRPr="00273EDA">
        <w:rPr>
          <w:lang w:eastAsia="en-US"/>
        </w:rPr>
        <w:br/>
        <w:t xml:space="preserve">  г) устранимой особой точкой.</w:t>
      </w:r>
    </w:p>
    <w:p w14:paraId="5CDB89FD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bCs/>
          <w:lang w:eastAsia="en-US"/>
        </w:rPr>
      </w:pPr>
      <w:r w:rsidRPr="00273EDA">
        <w:rPr>
          <w:rFonts w:eastAsia="Calibri"/>
          <w:bCs/>
          <w:lang w:eastAsia="en-US"/>
        </w:rPr>
        <w:t>Ответ б)</w:t>
      </w:r>
    </w:p>
    <w:p w14:paraId="6D4987C6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b/>
          <w:bCs/>
          <w:lang w:eastAsia="en-US"/>
        </w:rPr>
      </w:pPr>
    </w:p>
    <w:p w14:paraId="38EAA11B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b/>
          <w:bCs/>
          <w:lang w:eastAsia="en-US"/>
        </w:rPr>
      </w:pPr>
      <w:r w:rsidRPr="00273EDA">
        <w:rPr>
          <w:rFonts w:eastAsia="Calibri"/>
          <w:b/>
          <w:bCs/>
          <w:lang w:eastAsia="en-US"/>
        </w:rPr>
        <w:t xml:space="preserve">5. На каком множестве </w:t>
      </w:r>
      <w:r w:rsidRPr="00273EDA">
        <w:rPr>
          <w:b/>
          <w:bCs/>
          <w:lang w:eastAsia="en-US"/>
        </w:rPr>
        <w:t xml:space="preserve">можно гарантировать, что </w:t>
      </w:r>
      <w:r w:rsidRPr="00273EDA">
        <w:rPr>
          <w:rFonts w:eastAsia="Calibri"/>
          <w:b/>
          <w:bCs/>
          <w:lang w:eastAsia="en-US"/>
        </w:rPr>
        <w:t xml:space="preserve">степенной ряд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/>
                <w:b/>
                <w:bCs/>
                <w:i/>
                <w:lang w:eastAsia="en-US"/>
              </w:rPr>
            </m:ctrlPr>
          </m:naryPr>
          <m:sub>
            <m:r>
              <m:rPr>
                <m:sty m:val="bi"/>
              </m:rPr>
              <w:rPr>
                <w:rFonts w:ascii="Cambria Math" w:eastAsia="Calibri" w:hAnsi="Cambria Math"/>
                <w:lang w:val="en-US" w:eastAsia="en-US"/>
              </w:rPr>
              <m:t>k</m:t>
            </m:r>
            <m:r>
              <m:rPr>
                <m:sty m:val="bi"/>
              </m:rPr>
              <w:rPr>
                <w:rFonts w:ascii="Cambria Math" w:eastAsia="Calibri" w:hAnsi="Cambria Math"/>
                <w:lang w:eastAsia="en-US"/>
              </w:rPr>
              <m:t>=0</m:t>
            </m:r>
          </m:sub>
          <m:sup>
            <m:r>
              <m:rPr>
                <m:sty m:val="bi"/>
              </m:rPr>
              <w:rPr>
                <w:rFonts w:ascii="Cambria Math" w:eastAsia="Calibri" w:hAnsi="Cambria Math"/>
                <w:lang w:eastAsia="en-US"/>
              </w:rPr>
              <m:t>∞</m:t>
            </m:r>
          </m:sup>
          <m:e>
            <m:sSub>
              <m:sSubPr>
                <m:ctrlPr>
                  <w:rPr>
                    <w:rFonts w:ascii="Cambria Math" w:eastAsia="Calibri" w:hAnsi="Cambria Math"/>
                    <w:b/>
                    <w:bCs/>
                    <w:i/>
                    <w:lang w:eastAsia="en-US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Calibri" w:hAnsi="Cambria Math"/>
                    <w:lang w:eastAsia="en-US"/>
                  </w:rPr>
                  <m:t>c</m:t>
                </m:r>
              </m:e>
              <m:sub>
                <m:r>
                  <m:rPr>
                    <m:sty m:val="bi"/>
                  </m:rPr>
                  <w:rPr>
                    <w:rFonts w:ascii="Cambria Math" w:eastAsia="Calibri" w:hAnsi="Cambria Math"/>
                    <w:lang w:eastAsia="en-US"/>
                  </w:rPr>
                  <m:t>k</m:t>
                </m:r>
              </m:sub>
            </m:sSub>
            <m:sSup>
              <m:sSupPr>
                <m:ctrlPr>
                  <w:rPr>
                    <w:rFonts w:ascii="Cambria Math" w:eastAsia="Calibri" w:hAnsi="Cambria Math"/>
                    <w:b/>
                    <w:bCs/>
                    <w:i/>
                    <w:lang w:eastAsia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Calibri" w:hAnsi="Cambria Math"/>
                    <w:lang w:eastAsia="en-US"/>
                  </w:rPr>
                  <m:t>(z-</m:t>
                </m:r>
                <m:sSub>
                  <m:sSubPr>
                    <m:ctrlPr>
                      <w:rPr>
                        <w:rFonts w:ascii="Cambria Math" w:eastAsia="Calibri" w:hAnsi="Cambria Math"/>
                        <w:b/>
                        <w:bCs/>
                        <w:i/>
                        <w:lang w:eastAsia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lang w:eastAsia="en-US"/>
                      </w:rPr>
                      <m:t>z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="Calibri" w:hAnsi="Cambria Math"/>
                        <w:lang w:eastAsia="en-US"/>
                      </w:rPr>
                      <m:t>k)</m:t>
                    </m:r>
                  </m:sub>
                </m:sSub>
              </m:e>
              <m:sup>
                <m:r>
                  <m:rPr>
                    <m:sty m:val="bi"/>
                  </m:rPr>
                  <w:rPr>
                    <w:rFonts w:ascii="Cambria Math" w:eastAsia="Calibri" w:hAnsi="Cambria Math"/>
                    <w:lang w:eastAsia="en-US"/>
                  </w:rPr>
                  <m:t>k</m:t>
                </m:r>
              </m:sup>
            </m:sSup>
          </m:e>
        </m:nary>
      </m:oMath>
      <w:r w:rsidRPr="00273EDA">
        <w:rPr>
          <w:b/>
          <w:bCs/>
          <w:lang w:eastAsia="en-US"/>
        </w:rPr>
        <w:t xml:space="preserve"> </w:t>
      </w:r>
      <w:r w:rsidRPr="00273EDA">
        <w:rPr>
          <w:b/>
          <w:bCs/>
          <w:lang w:eastAsia="en-US"/>
        </w:rPr>
        <w:br/>
        <w:t xml:space="preserve">сходится равномерно? </w:t>
      </w:r>
    </w:p>
    <w:p w14:paraId="1C334B1F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lang w:eastAsia="en-US"/>
        </w:rPr>
      </w:pPr>
      <w:r w:rsidRPr="00273EDA">
        <w:rPr>
          <w:lang w:eastAsia="en-US"/>
        </w:rPr>
        <w:t xml:space="preserve"> </w:t>
      </w:r>
      <w:r w:rsidRPr="00273EDA">
        <w:rPr>
          <w:lang w:val="en-US" w:eastAsia="en-US"/>
        </w:rPr>
        <w:t>a</w:t>
      </w:r>
      <w:r w:rsidRPr="00273EDA">
        <w:rPr>
          <w:lang w:eastAsia="en-US"/>
        </w:rPr>
        <w:t xml:space="preserve">) на любой подобласти круга сходимости; б) </w:t>
      </w:r>
      <m:oMath>
        <m:d>
          <m:dPr>
            <m:begChr m:val="|"/>
            <m:endChr m:val="|"/>
            <m:ctrlPr>
              <w:rPr>
                <w:rFonts w:ascii="Cambria Math" w:eastAsia="Calibri" w:hAnsi="Cambria Math"/>
                <w:i/>
                <w:lang w:eastAsia="en-US"/>
              </w:rPr>
            </m:ctrlPr>
          </m:dPr>
          <m:e>
            <m:r>
              <w:rPr>
                <w:rFonts w:ascii="Cambria Math" w:eastAsia="Calibri" w:hAnsi="Cambria Math"/>
                <w:lang w:eastAsia="en-US"/>
              </w:rPr>
              <m:t>z-</m:t>
            </m:r>
            <m:sSub>
              <m:sSub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eastAsia="Calibri" w:hAnsi="Cambria Math"/>
                    <w:lang w:eastAsia="en-US"/>
                  </w:rPr>
                  <m:t>z</m:t>
                </m:r>
              </m:e>
              <m:sub>
                <m:r>
                  <w:rPr>
                    <w:rFonts w:ascii="Cambria Math" w:eastAsia="Calibri" w:hAnsi="Cambria Math"/>
                    <w:lang w:eastAsia="en-US"/>
                  </w:rPr>
                  <m:t>0</m:t>
                </m:r>
              </m:sub>
            </m:sSub>
          </m:e>
        </m:d>
        <m:r>
          <w:rPr>
            <w:rFonts w:ascii="Cambria Math" w:eastAsia="Calibri" w:hAnsi="Cambria Math"/>
            <w:lang w:eastAsia="en-US"/>
          </w:rPr>
          <m:t>&lt;R</m:t>
        </m:r>
      </m:oMath>
      <w:r w:rsidRPr="00273EDA">
        <w:rPr>
          <w:lang w:eastAsia="en-US"/>
        </w:rPr>
        <w:t xml:space="preserve"> ; в) на любой ограниченной подо</w:t>
      </w:r>
      <w:r w:rsidRPr="00273EDA">
        <w:rPr>
          <w:lang w:eastAsia="en-US"/>
        </w:rPr>
        <w:t>б</w:t>
      </w:r>
      <w:r w:rsidRPr="00273EDA">
        <w:rPr>
          <w:lang w:eastAsia="en-US"/>
        </w:rPr>
        <w:t>ласти круга сходимости ; г) на любой замкнутой подобласти круга сходимости.</w:t>
      </w:r>
    </w:p>
    <w:p w14:paraId="76D5B495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bCs/>
          <w:lang w:eastAsia="en-US"/>
        </w:rPr>
      </w:pPr>
      <w:r w:rsidRPr="00273EDA">
        <w:rPr>
          <w:bCs/>
          <w:lang w:eastAsia="en-US"/>
        </w:rPr>
        <w:t>Ответ г)</w:t>
      </w:r>
    </w:p>
    <w:p w14:paraId="7F7DAD8A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b/>
          <w:bCs/>
          <w:lang w:eastAsia="en-US"/>
        </w:rPr>
      </w:pPr>
    </w:p>
    <w:p w14:paraId="13777940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lang w:eastAsia="en-US"/>
        </w:rPr>
      </w:pPr>
      <w:r w:rsidRPr="00273EDA">
        <w:rPr>
          <w:b/>
          <w:bCs/>
          <w:lang w:eastAsia="en-US"/>
        </w:rPr>
        <w:t xml:space="preserve">6. Формула </w:t>
      </w:r>
      <m:oMath>
        <m:func>
          <m:funcPr>
            <m:ctrlPr>
              <w:rPr>
                <w:rFonts w:ascii="Cambria Math" w:eastAsia="Calibri" w:hAnsi="Cambria Math"/>
                <w:b/>
                <w:bCs/>
                <w:i/>
                <w:lang w:eastAsia="en-US"/>
              </w:rPr>
            </m:ctrlPr>
          </m:funcPr>
          <m:fName>
            <m:limLow>
              <m:limLowPr>
                <m:ctrlPr>
                  <w:rPr>
                    <w:rFonts w:ascii="Cambria Math" w:eastAsia="Calibri" w:hAnsi="Cambria Math"/>
                    <w:b/>
                    <w:bCs/>
                    <w:i/>
                    <w:lang w:eastAsia="en-US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eastAsia="Calibri" w:hAnsi="Cambria Math"/>
                    <w:lang w:eastAsia="en-US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eastAsia="Calibri" w:hAnsi="Cambria Math"/>
                    <w:lang w:val="en-US" w:eastAsia="en-US"/>
                  </w:rPr>
                  <m:t>z</m:t>
                </m:r>
                <m:r>
                  <m:rPr>
                    <m:sty m:val="bi"/>
                  </m:rPr>
                  <w:rPr>
                    <w:rFonts w:ascii="Cambria Math" w:eastAsia="Calibri" w:hAnsi="Cambria Math"/>
                    <w:lang w:eastAsia="en-US"/>
                  </w:rPr>
                  <m:t>→∞</m:t>
                </m:r>
              </m:lim>
            </m:limLow>
            <m:r>
              <m:rPr>
                <m:sty m:val="bi"/>
              </m:rPr>
              <w:rPr>
                <w:rFonts w:ascii="Cambria Math" w:eastAsia="Calibri" w:hAnsi="Cambria Math"/>
                <w:lang w:eastAsia="en-US"/>
              </w:rPr>
              <m:t>(</m:t>
            </m:r>
            <m:r>
              <m:rPr>
                <m:sty m:val="bi"/>
              </m:rPr>
              <w:rPr>
                <w:rFonts w:ascii="Cambria Math" w:eastAsia="Calibri" w:hAnsi="Cambria Math"/>
                <w:lang w:val="en-US" w:eastAsia="en-US"/>
              </w:rPr>
              <m:t>z</m:t>
            </m:r>
          </m:fName>
          <m:e>
            <m:r>
              <m:rPr>
                <m:sty m:val="bi"/>
              </m:rPr>
              <w:rPr>
                <w:rFonts w:ascii="Cambria Math" w:hAnsi="Cambria Math"/>
                <w:lang w:eastAsia="en-US"/>
              </w:rPr>
              <m:t>f</m:t>
            </m:r>
            <m:d>
              <m:dPr>
                <m:ctrlPr>
                  <w:rPr>
                    <w:rFonts w:ascii="Cambria Math" w:hAnsi="Cambria Math"/>
                    <w:b/>
                    <w:bCs/>
                    <w:i/>
                    <w:lang w:eastAsia="en-US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lang w:eastAsia="en-US"/>
                  </w:rPr>
                  <m:t>z</m:t>
                </m:r>
              </m:e>
            </m:d>
            <m:r>
              <m:rPr>
                <m:sty m:val="bi"/>
              </m:rPr>
              <w:rPr>
                <w:rFonts w:ascii="Cambria Math" w:hAnsi="Cambria Math"/>
                <w:lang w:eastAsia="en-US"/>
              </w:rPr>
              <m:t>)</m:t>
            </m:r>
          </m:e>
        </m:func>
      </m:oMath>
      <w:r w:rsidRPr="00273EDA">
        <w:rPr>
          <w:b/>
          <w:bCs/>
          <w:lang w:eastAsia="en-US"/>
        </w:rPr>
        <w:t xml:space="preserve"> дает вычет в:</w:t>
      </w:r>
      <w:r w:rsidRPr="00273EDA">
        <w:rPr>
          <w:lang w:eastAsia="en-US"/>
        </w:rPr>
        <w:t xml:space="preserve"> а) точке </w:t>
      </w:r>
      <m:oMath>
        <m:r>
          <w:rPr>
            <w:rFonts w:ascii="Cambria Math" w:hAnsi="Cambria Math"/>
            <w:lang w:eastAsia="en-US"/>
          </w:rPr>
          <m:t>z=</m:t>
        </m:r>
        <m:r>
          <w:rPr>
            <w:rFonts w:ascii="Cambria Math" w:hAnsi="Cambria Math"/>
            <w:lang w:val="en-US" w:eastAsia="en-US"/>
          </w:rPr>
          <m:t>a</m:t>
        </m:r>
        <m:r>
          <w:rPr>
            <w:rFonts w:ascii="Cambria Math" w:hAnsi="Cambria Math"/>
            <w:lang w:eastAsia="en-US"/>
          </w:rPr>
          <m:t>=∞</m:t>
        </m:r>
      </m:oMath>
      <w:r w:rsidRPr="00273EDA">
        <w:rPr>
          <w:lang w:eastAsia="en-US"/>
        </w:rPr>
        <w:t xml:space="preserve">; б) полюсе порядка 1; в) полюсе порядка </w:t>
      </w:r>
      <w:r w:rsidRPr="00273EDA">
        <w:rPr>
          <w:i/>
          <w:iCs/>
          <w:lang w:val="en-US" w:eastAsia="en-US"/>
        </w:rPr>
        <w:t>k</w:t>
      </w:r>
      <w:r w:rsidRPr="00273EDA">
        <w:rPr>
          <w:i/>
          <w:iCs/>
          <w:lang w:eastAsia="en-US"/>
        </w:rPr>
        <w:t xml:space="preserve"> ; </w:t>
      </w:r>
      <w:r w:rsidRPr="00273EDA">
        <w:rPr>
          <w:lang w:eastAsia="en-US"/>
        </w:rPr>
        <w:t>г) существенно особой точке.</w:t>
      </w:r>
    </w:p>
    <w:p w14:paraId="6973584D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bCs/>
          <w:lang w:eastAsia="en-US"/>
        </w:rPr>
      </w:pPr>
      <w:r w:rsidRPr="00273EDA">
        <w:rPr>
          <w:rFonts w:eastAsia="Calibri"/>
          <w:bCs/>
          <w:lang w:eastAsia="en-US"/>
        </w:rPr>
        <w:t>Ответ г)</w:t>
      </w:r>
    </w:p>
    <w:p w14:paraId="090F69D4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lang w:eastAsia="en-US"/>
        </w:rPr>
      </w:pPr>
      <w:r w:rsidRPr="00273EDA">
        <w:rPr>
          <w:rFonts w:eastAsia="Calibri"/>
          <w:b/>
          <w:bCs/>
          <w:lang w:eastAsia="en-US"/>
        </w:rPr>
        <w:t xml:space="preserve">7. Если при отображении дробно-линейной функцией верхней полуплоскости в </w:t>
      </w:r>
      <w:r w:rsidRPr="00273EDA">
        <w:rPr>
          <w:rFonts w:eastAsia="Calibri"/>
          <w:b/>
          <w:bCs/>
          <w:lang w:eastAsia="en-US"/>
        </w:rPr>
        <w:br/>
        <w:t xml:space="preserve">     единичный круг точка </w:t>
      </w:r>
      <w:proofErr w:type="spellStart"/>
      <w:r w:rsidRPr="00273EDA">
        <w:rPr>
          <w:rFonts w:eastAsia="Calibri"/>
          <w:b/>
          <w:bCs/>
          <w:i/>
          <w:iCs/>
          <w:lang w:val="en-US" w:eastAsia="en-US"/>
        </w:rPr>
        <w:t>i</w:t>
      </w:r>
      <w:proofErr w:type="spellEnd"/>
      <w:r w:rsidRPr="00273EDA">
        <w:rPr>
          <w:rFonts w:eastAsia="Calibri"/>
          <w:b/>
          <w:bCs/>
          <w:i/>
          <w:iCs/>
          <w:lang w:eastAsia="en-US"/>
        </w:rPr>
        <w:t xml:space="preserve"> </w:t>
      </w:r>
      <w:r w:rsidRPr="00273EDA">
        <w:rPr>
          <w:rFonts w:eastAsia="Calibri"/>
          <w:b/>
          <w:bCs/>
          <w:lang w:eastAsia="en-US"/>
        </w:rPr>
        <w:t xml:space="preserve">отображается в центр круга, куда отобразится точка </w:t>
      </w:r>
      <w:r w:rsidRPr="00273EDA">
        <w:rPr>
          <w:rFonts w:eastAsia="Calibri"/>
          <w:b/>
          <w:bCs/>
          <w:i/>
          <w:iCs/>
          <w:lang w:eastAsia="en-US"/>
        </w:rPr>
        <w:t>-</w:t>
      </w:r>
      <w:proofErr w:type="spellStart"/>
      <w:r w:rsidRPr="00273EDA">
        <w:rPr>
          <w:rFonts w:eastAsia="Calibri"/>
          <w:b/>
          <w:bCs/>
          <w:i/>
          <w:iCs/>
          <w:lang w:val="en-US" w:eastAsia="en-US"/>
        </w:rPr>
        <w:t>i</w:t>
      </w:r>
      <w:proofErr w:type="spellEnd"/>
      <w:r w:rsidRPr="00273EDA">
        <w:rPr>
          <w:rFonts w:eastAsia="Calibri"/>
          <w:b/>
          <w:bCs/>
          <w:i/>
          <w:iCs/>
          <w:lang w:eastAsia="en-US"/>
        </w:rPr>
        <w:t>.</w:t>
      </w:r>
      <w:r w:rsidRPr="00273EDA">
        <w:rPr>
          <w:rFonts w:eastAsia="Calibri"/>
          <w:i/>
          <w:iCs/>
          <w:lang w:eastAsia="en-US"/>
        </w:rPr>
        <w:t xml:space="preserve"> </w:t>
      </w:r>
      <w:r w:rsidRPr="00273EDA">
        <w:rPr>
          <w:rFonts w:eastAsia="Calibri"/>
          <w:i/>
          <w:iCs/>
          <w:lang w:eastAsia="en-US"/>
        </w:rPr>
        <w:br/>
      </w:r>
      <w:r w:rsidRPr="00273EDA">
        <w:rPr>
          <w:rFonts w:eastAsia="Calibri"/>
          <w:lang w:eastAsia="en-US"/>
        </w:rPr>
        <w:t xml:space="preserve">а) в ∞ ; б) в точку </w:t>
      </w:r>
      <w:r w:rsidRPr="00273EDA">
        <w:rPr>
          <w:rFonts w:eastAsia="Calibri"/>
          <w:i/>
          <w:iCs/>
          <w:lang w:eastAsia="en-US"/>
        </w:rPr>
        <w:t>-</w:t>
      </w:r>
      <w:proofErr w:type="spellStart"/>
      <w:r w:rsidRPr="00273EDA">
        <w:rPr>
          <w:rFonts w:eastAsia="Calibri"/>
          <w:i/>
          <w:iCs/>
          <w:lang w:val="en-US" w:eastAsia="en-US"/>
        </w:rPr>
        <w:t>i</w:t>
      </w:r>
      <w:proofErr w:type="spellEnd"/>
      <w:r w:rsidRPr="00273EDA">
        <w:rPr>
          <w:rFonts w:eastAsia="Calibri"/>
          <w:i/>
          <w:iCs/>
          <w:lang w:eastAsia="en-US"/>
        </w:rPr>
        <w:t xml:space="preserve"> </w:t>
      </w:r>
      <w:r w:rsidRPr="00273EDA">
        <w:rPr>
          <w:rFonts w:eastAsia="Calibri"/>
          <w:lang w:eastAsia="en-US"/>
        </w:rPr>
        <w:t xml:space="preserve">; в) в точку </w:t>
      </w:r>
      <w:proofErr w:type="spellStart"/>
      <w:r w:rsidRPr="00273EDA">
        <w:rPr>
          <w:rFonts w:eastAsia="Calibri"/>
          <w:i/>
          <w:iCs/>
          <w:lang w:val="en-US" w:eastAsia="en-US"/>
        </w:rPr>
        <w:t>i</w:t>
      </w:r>
      <w:proofErr w:type="spellEnd"/>
      <w:r w:rsidRPr="00273EDA">
        <w:rPr>
          <w:rFonts w:eastAsia="Calibri"/>
          <w:i/>
          <w:iCs/>
          <w:lang w:eastAsia="en-US"/>
        </w:rPr>
        <w:t xml:space="preserve"> </w:t>
      </w:r>
      <w:r w:rsidRPr="00273EDA">
        <w:rPr>
          <w:rFonts w:eastAsia="Calibri"/>
          <w:lang w:eastAsia="en-US"/>
        </w:rPr>
        <w:t>;  г) в круг</w:t>
      </w:r>
    </w:p>
    <w:p w14:paraId="2F5B940D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bCs/>
          <w:lang w:eastAsia="en-US"/>
        </w:rPr>
      </w:pPr>
      <w:r w:rsidRPr="00273EDA">
        <w:rPr>
          <w:rFonts w:eastAsia="Calibri"/>
          <w:bCs/>
          <w:lang w:eastAsia="en-US"/>
        </w:rPr>
        <w:t>Ответ а)</w:t>
      </w:r>
    </w:p>
    <w:p w14:paraId="674B8CBD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b/>
          <w:bCs/>
          <w:lang w:eastAsia="en-US"/>
        </w:rPr>
      </w:pPr>
    </w:p>
    <w:p w14:paraId="58631C94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lang w:eastAsia="en-US"/>
        </w:rPr>
      </w:pPr>
      <w:r w:rsidRPr="00273EDA">
        <w:rPr>
          <w:rFonts w:eastAsia="Calibri"/>
          <w:b/>
          <w:bCs/>
          <w:lang w:eastAsia="en-US"/>
        </w:rPr>
        <w:t>8. Какое соотношение верно</w:t>
      </w:r>
      <w:r w:rsidRPr="00273EDA">
        <w:rPr>
          <w:rFonts w:eastAsia="Calibri"/>
          <w:lang w:eastAsia="en-US"/>
        </w:rPr>
        <w:t xml:space="preserve"> : </w:t>
      </w:r>
      <w:r w:rsidRPr="00273EDA">
        <w:rPr>
          <w:rFonts w:eastAsia="Calibri"/>
          <w:lang w:eastAsia="en-US"/>
        </w:rPr>
        <w:br/>
        <w:t xml:space="preserve">а) </w:t>
      </w:r>
      <m:oMath>
        <m:r>
          <w:rPr>
            <w:rFonts w:ascii="Cambria Math" w:eastAsia="Calibri" w:hAnsi="Cambria Math"/>
            <w:lang w:eastAsia="en-US"/>
          </w:rPr>
          <m:t xml:space="preserve">shat≓ </m:t>
        </m:r>
        <m:f>
          <m:fPr>
            <m:ctrlPr>
              <w:rPr>
                <w:rFonts w:ascii="Cambria Math" w:eastAsia="Calibri" w:hAnsi="Cambria Math"/>
                <w:i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lang w:eastAsia="en-US"/>
              </w:rPr>
              <m:t>p</m:t>
            </m:r>
          </m:num>
          <m:den>
            <m:sSup>
              <m:sSup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lang w:eastAsia="en-US"/>
                  </w:rPr>
                  <m:t>p</m:t>
                </m:r>
              </m:e>
              <m:sup>
                <m:r>
                  <w:rPr>
                    <w:rFonts w:ascii="Cambria Math" w:eastAsia="Calibri" w:hAnsi="Cambria Math"/>
                    <w:lang w:eastAsia="en-US"/>
                  </w:rPr>
                  <m:t>2</m:t>
                </m:r>
              </m:sup>
            </m:sSup>
            <m:r>
              <w:rPr>
                <w:rFonts w:ascii="Cambria Math" w:eastAsia="Calibri" w:hAnsi="Cambria Math"/>
                <w:lang w:eastAsia="en-US"/>
              </w:rPr>
              <m:t>-</m:t>
            </m:r>
            <m:sSup>
              <m:sSup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lang w:eastAsia="en-US"/>
                  </w:rPr>
                  <m:t>a</m:t>
                </m:r>
              </m:e>
              <m:sup>
                <m:r>
                  <w:rPr>
                    <w:rFonts w:ascii="Cambria Math" w:eastAsia="Calibri" w:hAnsi="Cambria Math"/>
                    <w:lang w:eastAsia="en-US"/>
                  </w:rPr>
                  <m:t>2</m:t>
                </m:r>
              </m:sup>
            </m:sSup>
          </m:den>
        </m:f>
      </m:oMath>
      <w:r w:rsidRPr="00273EDA">
        <w:rPr>
          <w:lang w:eastAsia="en-US"/>
        </w:rPr>
        <w:t xml:space="preserve"> ; б) </w:t>
      </w:r>
      <m:oMath>
        <m:r>
          <w:rPr>
            <w:rFonts w:ascii="Cambria Math" w:eastAsia="Calibri" w:hAnsi="Cambria Math"/>
            <w:lang w:eastAsia="en-US"/>
          </w:rPr>
          <m:t xml:space="preserve">shat≓ </m:t>
        </m:r>
        <m:f>
          <m:fPr>
            <m:ctrlPr>
              <w:rPr>
                <w:rFonts w:ascii="Cambria Math" w:eastAsia="Calibri" w:hAnsi="Cambria Math"/>
                <w:i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lang w:val="en-US" w:eastAsia="en-US"/>
              </w:rPr>
              <m:t>a</m:t>
            </m:r>
          </m:num>
          <m:den>
            <m:sSup>
              <m:sSup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lang w:eastAsia="en-US"/>
                  </w:rPr>
                  <m:t>p</m:t>
                </m:r>
              </m:e>
              <m:sup>
                <m:r>
                  <w:rPr>
                    <w:rFonts w:ascii="Cambria Math" w:eastAsia="Calibri" w:hAnsi="Cambria Math"/>
                    <w:lang w:eastAsia="en-US"/>
                  </w:rPr>
                  <m:t>2</m:t>
                </m:r>
              </m:sup>
            </m:sSup>
            <m:r>
              <w:rPr>
                <w:rFonts w:ascii="Cambria Math" w:eastAsia="Calibri" w:hAnsi="Cambria Math"/>
                <w:lang w:eastAsia="en-US"/>
              </w:rPr>
              <m:t>-</m:t>
            </m:r>
            <m:sSup>
              <m:sSup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lang w:eastAsia="en-US"/>
                  </w:rPr>
                  <m:t>a</m:t>
                </m:r>
              </m:e>
              <m:sup>
                <m:r>
                  <w:rPr>
                    <w:rFonts w:ascii="Cambria Math" w:eastAsia="Calibri" w:hAnsi="Cambria Math"/>
                    <w:lang w:eastAsia="en-US"/>
                  </w:rPr>
                  <m:t>2</m:t>
                </m:r>
              </m:sup>
            </m:sSup>
          </m:den>
        </m:f>
      </m:oMath>
      <w:r w:rsidRPr="00273EDA">
        <w:rPr>
          <w:lang w:eastAsia="en-US"/>
        </w:rPr>
        <w:t xml:space="preserve"> ; в) </w:t>
      </w:r>
      <m:oMath>
        <m:r>
          <w:rPr>
            <w:rFonts w:ascii="Cambria Math" w:eastAsia="Calibri" w:hAnsi="Cambria Math"/>
            <w:lang w:eastAsia="en-US"/>
          </w:rPr>
          <m:t xml:space="preserve">shat≓ </m:t>
        </m:r>
        <m:f>
          <m:fPr>
            <m:ctrlPr>
              <w:rPr>
                <w:rFonts w:ascii="Cambria Math" w:eastAsia="Calibri" w:hAnsi="Cambria Math"/>
                <w:i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lang w:eastAsia="en-US"/>
              </w:rPr>
              <m:t>p</m:t>
            </m:r>
          </m:num>
          <m:den>
            <m:sSup>
              <m:sSup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lang w:eastAsia="en-US"/>
                  </w:rPr>
                  <m:t>p</m:t>
                </m:r>
              </m:e>
              <m:sup>
                <m:r>
                  <w:rPr>
                    <w:rFonts w:ascii="Cambria Math" w:eastAsia="Calibri" w:hAnsi="Cambria Math"/>
                    <w:lang w:eastAsia="en-US"/>
                  </w:rPr>
                  <m:t>2</m:t>
                </m:r>
              </m:sup>
            </m:sSup>
            <m:r>
              <w:rPr>
                <w:rFonts w:ascii="Cambria Math" w:eastAsia="Calibri" w:hAnsi="Cambria Math"/>
                <w:lang w:eastAsia="en-US"/>
              </w:rPr>
              <m:t>+</m:t>
            </m:r>
            <m:sSup>
              <m:sSup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lang w:eastAsia="en-US"/>
                  </w:rPr>
                  <m:t>a</m:t>
                </m:r>
              </m:e>
              <m:sup>
                <m:r>
                  <w:rPr>
                    <w:rFonts w:ascii="Cambria Math" w:eastAsia="Calibri" w:hAnsi="Cambria Math"/>
                    <w:lang w:eastAsia="en-US"/>
                  </w:rPr>
                  <m:t>2</m:t>
                </m:r>
              </m:sup>
            </m:sSup>
          </m:den>
        </m:f>
      </m:oMath>
      <w:r w:rsidRPr="00273EDA">
        <w:rPr>
          <w:lang w:eastAsia="en-US"/>
        </w:rPr>
        <w:t xml:space="preserve"> ;   г) </w:t>
      </w:r>
      <m:oMath>
        <m:r>
          <w:rPr>
            <w:rFonts w:ascii="Cambria Math" w:eastAsia="Calibri" w:hAnsi="Cambria Math"/>
            <w:lang w:eastAsia="en-US"/>
          </w:rPr>
          <m:t xml:space="preserve">shat≓ </m:t>
        </m:r>
        <m:f>
          <m:fPr>
            <m:ctrlPr>
              <w:rPr>
                <w:rFonts w:ascii="Cambria Math" w:eastAsia="Calibri" w:hAnsi="Cambria Math"/>
                <w:i/>
                <w:lang w:eastAsia="en-US"/>
              </w:rPr>
            </m:ctrlPr>
          </m:fPr>
          <m:num>
            <m:r>
              <w:rPr>
                <w:rFonts w:ascii="Cambria Math" w:eastAsia="Calibri" w:hAnsi="Cambria Math"/>
                <w:lang w:val="en-US" w:eastAsia="en-US"/>
              </w:rPr>
              <m:t>a</m:t>
            </m:r>
          </m:num>
          <m:den>
            <m:sSup>
              <m:sSup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lang w:eastAsia="en-US"/>
                  </w:rPr>
                  <m:t>p</m:t>
                </m:r>
              </m:e>
              <m:sup>
                <m:r>
                  <w:rPr>
                    <w:rFonts w:ascii="Cambria Math" w:eastAsia="Calibri" w:hAnsi="Cambria Math"/>
                    <w:lang w:eastAsia="en-US"/>
                  </w:rPr>
                  <m:t>2</m:t>
                </m:r>
              </m:sup>
            </m:sSup>
            <m:r>
              <w:rPr>
                <w:rFonts w:ascii="Cambria Math" w:eastAsia="Calibri" w:hAnsi="Cambria Math"/>
                <w:lang w:eastAsia="en-US"/>
              </w:rPr>
              <m:t>+</m:t>
            </m:r>
            <m:sSup>
              <m:sSup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sSupPr>
              <m:e>
                <m:r>
                  <w:rPr>
                    <w:rFonts w:ascii="Cambria Math" w:eastAsia="Calibri" w:hAnsi="Cambria Math"/>
                    <w:lang w:eastAsia="en-US"/>
                  </w:rPr>
                  <m:t>a</m:t>
                </m:r>
              </m:e>
              <m:sup>
                <m:r>
                  <w:rPr>
                    <w:rFonts w:ascii="Cambria Math" w:eastAsia="Calibri" w:hAnsi="Cambria Math"/>
                    <w:lang w:eastAsia="en-US"/>
                  </w:rPr>
                  <m:t>2</m:t>
                </m:r>
              </m:sup>
            </m:sSup>
          </m:den>
        </m:f>
      </m:oMath>
    </w:p>
    <w:p w14:paraId="6D4C4583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bCs/>
          <w:lang w:eastAsia="en-US"/>
        </w:rPr>
      </w:pPr>
      <w:r w:rsidRPr="00273EDA">
        <w:rPr>
          <w:bCs/>
          <w:lang w:eastAsia="en-US"/>
        </w:rPr>
        <w:t>Ответ б)</w:t>
      </w:r>
    </w:p>
    <w:p w14:paraId="22139413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b/>
          <w:bCs/>
          <w:lang w:eastAsia="en-US"/>
        </w:rPr>
      </w:pPr>
      <w:r w:rsidRPr="00273EDA">
        <w:rPr>
          <w:b/>
          <w:bCs/>
          <w:lang w:eastAsia="en-US"/>
        </w:rPr>
        <w:t xml:space="preserve">9. Какая из формул справедлива для </w:t>
      </w:r>
      <m:oMath>
        <m:sSup>
          <m:sSupPr>
            <m:ctrlPr>
              <w:rPr>
                <w:rFonts w:ascii="Cambria Math" w:hAnsi="Cambria Math"/>
                <w:b/>
                <w:bCs/>
                <w:i/>
                <w:lang w:eastAsia="en-US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lang w:eastAsia="en-US"/>
              </w:rPr>
              <m:t>f</m:t>
            </m:r>
          </m:e>
          <m:sup>
            <m:r>
              <m:rPr>
                <m:sty m:val="bi"/>
              </m:rPr>
              <w:rPr>
                <w:rFonts w:ascii="Cambria Math" w:hAnsi="Cambria Math"/>
                <w:lang w:eastAsia="en-US"/>
              </w:rPr>
              <m:t>(</m:t>
            </m:r>
            <m:r>
              <m:rPr>
                <m:sty m:val="bi"/>
              </m:rPr>
              <w:rPr>
                <w:rFonts w:ascii="Cambria Math" w:hAnsi="Cambria Math"/>
                <w:lang w:val="en-US" w:eastAsia="en-US"/>
              </w:rPr>
              <m:t>n</m:t>
            </m:r>
            <m:r>
              <m:rPr>
                <m:sty m:val="bi"/>
              </m:rPr>
              <w:rPr>
                <w:rFonts w:ascii="Cambria Math" w:hAnsi="Cambria Math"/>
                <w:lang w:eastAsia="en-US"/>
              </w:rPr>
              <m:t>)</m:t>
            </m:r>
          </m:sup>
        </m:sSup>
        <m:d>
          <m:dPr>
            <m:ctrlPr>
              <w:rPr>
                <w:rFonts w:ascii="Cambria Math" w:hAnsi="Cambria Math"/>
                <w:b/>
                <w:bCs/>
                <w:i/>
                <w:lang w:eastAsia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eastAsia="en-US"/>
              </w:rPr>
              <m:t>z</m:t>
            </m:r>
          </m:e>
        </m:d>
      </m:oMath>
      <w:r w:rsidRPr="00273EDA">
        <w:rPr>
          <w:b/>
          <w:bCs/>
          <w:lang w:eastAsia="en-US"/>
        </w:rPr>
        <w:t>:</w:t>
      </w:r>
    </w:p>
    <w:p w14:paraId="64245C84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i/>
          <w:lang w:eastAsia="en-US"/>
        </w:rPr>
      </w:pPr>
      <w:r w:rsidRPr="00273EDA">
        <w:rPr>
          <w:lang w:val="en-US" w:eastAsia="en-US"/>
        </w:rPr>
        <w:t>a</w:t>
      </w:r>
      <w:r w:rsidRPr="00273EDA">
        <w:rPr>
          <w:lang w:eastAsia="en-US"/>
        </w:rPr>
        <w:t xml:space="preserve">) </w:t>
      </w:r>
      <m:oMath>
        <m:sSup>
          <m:sSupPr>
            <m:ctrlPr>
              <w:rPr>
                <w:rFonts w:ascii="Cambria Math" w:hAnsi="Cambria Math"/>
                <w:i/>
                <w:lang w:eastAsia="en-US"/>
              </w:rPr>
            </m:ctrlPr>
          </m:sSupPr>
          <m:e>
            <m:r>
              <w:rPr>
                <w:rFonts w:ascii="Cambria Math" w:hAnsi="Cambria Math"/>
                <w:lang w:eastAsia="en-US"/>
              </w:rPr>
              <m:t>f</m:t>
            </m:r>
          </m:e>
          <m:sup>
            <m:r>
              <w:rPr>
                <w:rFonts w:ascii="Cambria Math" w:hAnsi="Cambria Math"/>
                <w:lang w:eastAsia="en-US"/>
              </w:rPr>
              <m:t>(</m:t>
            </m:r>
            <m:r>
              <w:rPr>
                <w:rFonts w:ascii="Cambria Math" w:hAnsi="Cambria Math"/>
                <w:lang w:val="en-US" w:eastAsia="en-US"/>
              </w:rPr>
              <m:t>n</m:t>
            </m:r>
            <m:r>
              <w:rPr>
                <w:rFonts w:ascii="Cambria Math" w:hAnsi="Cambria Math"/>
                <w:lang w:eastAsia="en-US"/>
              </w:rPr>
              <m:t>)</m:t>
            </m:r>
          </m:sup>
        </m:sSup>
        <m:d>
          <m:dPr>
            <m:ctrlPr>
              <w:rPr>
                <w:rFonts w:ascii="Cambria Math" w:hAnsi="Cambria Math"/>
                <w:i/>
                <w:lang w:eastAsia="en-US"/>
              </w:rPr>
            </m:ctrlPr>
          </m:dPr>
          <m:e>
            <m:r>
              <w:rPr>
                <w:rFonts w:ascii="Cambria Math" w:hAnsi="Cambria Math"/>
                <w:lang w:eastAsia="en-US"/>
              </w:rPr>
              <m:t>z</m:t>
            </m:r>
          </m:e>
        </m:d>
        <m:r>
          <w:rPr>
            <w:rFonts w:ascii="Cambria Math" w:hAnsi="Cambria Math"/>
            <w:lang w:eastAsia="en-US"/>
          </w:rPr>
          <m:t>=</m:t>
        </m:r>
        <m:nary>
          <m:naryPr>
            <m:limLoc m:val="subSup"/>
            <m:ctrlPr>
              <w:rPr>
                <w:rFonts w:ascii="Cambria Math" w:eastAsia="Calibri" w:hAnsi="Cambria Math"/>
                <w:i/>
                <w:lang w:eastAsia="en-US"/>
              </w:rPr>
            </m:ctrlPr>
          </m:naryPr>
          <m:sub>
            <m:r>
              <w:rPr>
                <w:rFonts w:ascii="Cambria Math" w:eastAsia="Calibri" w:hAnsi="Cambria Math"/>
                <w:lang w:eastAsia="en-US"/>
              </w:rPr>
              <m:t>С</m:t>
            </m:r>
          </m:sub>
          <m:sup/>
          <m:e>
            <m:f>
              <m:fPr>
                <m:ctrlPr>
                  <w:rPr>
                    <w:rFonts w:ascii="Cambria Math" w:eastAsia="Calibri" w:hAnsi="Cambria Math"/>
                    <w:i/>
                    <w:lang w:val="en-US" w:eastAsia="en-US"/>
                  </w:rPr>
                </m:ctrlPr>
              </m:fPr>
              <m:num>
                <m:r>
                  <w:rPr>
                    <w:rFonts w:ascii="Cambria Math" w:eastAsia="Calibri" w:hAnsi="Cambria Math"/>
                    <w:lang w:val="en-US" w:eastAsia="en-US"/>
                  </w:rPr>
                  <m:t>f</m:t>
                </m:r>
                <m:r>
                  <w:rPr>
                    <w:rFonts w:ascii="Cambria Math" w:eastAsia="Calibri" w:hAnsi="Cambria Math"/>
                    <w:lang w:eastAsia="en-US"/>
                  </w:rPr>
                  <m:t>(</m:t>
                </m:r>
                <m:r>
                  <w:rPr>
                    <w:rFonts w:ascii="Cambria Math" w:eastAsia="Calibri" w:hAnsi="Cambria Math"/>
                    <w:lang w:val="en-US" w:eastAsia="en-US"/>
                  </w:rPr>
                  <m:t>ξ</m:t>
                </m:r>
                <m:r>
                  <w:rPr>
                    <w:rFonts w:ascii="Cambria Math" w:eastAsia="Calibri" w:hAnsi="Cambria Math"/>
                    <w:lang w:eastAsia="en-US"/>
                  </w:rPr>
                  <m:t>)</m:t>
                </m:r>
              </m:num>
              <m:den>
                <m:r>
                  <w:rPr>
                    <w:rFonts w:ascii="Cambria Math" w:eastAsia="Calibri" w:hAnsi="Cambria Math"/>
                    <w:lang w:val="en-US" w:eastAsia="en-US"/>
                  </w:rPr>
                  <m:t>ξ</m:t>
                </m:r>
                <m:r>
                  <w:rPr>
                    <w:rFonts w:ascii="Cambria Math" w:eastAsia="Calibri" w:hAnsi="Cambria Math"/>
                    <w:lang w:eastAsia="en-US"/>
                  </w:rPr>
                  <m:t>-</m:t>
                </m:r>
                <m:r>
                  <w:rPr>
                    <w:rFonts w:ascii="Cambria Math" w:eastAsia="Calibri" w:hAnsi="Cambria Math"/>
                    <w:lang w:val="en-US" w:eastAsia="en-US"/>
                  </w:rPr>
                  <m:t>z</m:t>
                </m:r>
              </m:den>
            </m:f>
            <m:r>
              <w:rPr>
                <w:rFonts w:ascii="Cambria Math" w:eastAsia="Calibri" w:hAnsi="Cambria Math"/>
                <w:lang w:val="en-US" w:eastAsia="en-US"/>
              </w:rPr>
              <m:t>dξ</m:t>
            </m:r>
          </m:e>
        </m:nary>
      </m:oMath>
      <w:r w:rsidRPr="00273EDA">
        <w:rPr>
          <w:lang w:eastAsia="en-US"/>
        </w:rPr>
        <w:t xml:space="preserve"> ; б) </w:t>
      </w:r>
      <m:oMath>
        <m:sSup>
          <m:sSupPr>
            <m:ctrlPr>
              <w:rPr>
                <w:rFonts w:ascii="Cambria Math" w:hAnsi="Cambria Math"/>
                <w:i/>
                <w:lang w:eastAsia="en-US"/>
              </w:rPr>
            </m:ctrlPr>
          </m:sSupPr>
          <m:e>
            <m:r>
              <w:rPr>
                <w:rFonts w:ascii="Cambria Math" w:hAnsi="Cambria Math"/>
                <w:lang w:eastAsia="en-US"/>
              </w:rPr>
              <m:t>f</m:t>
            </m:r>
          </m:e>
          <m:sup>
            <m:r>
              <w:rPr>
                <w:rFonts w:ascii="Cambria Math" w:hAnsi="Cambria Math"/>
                <w:lang w:eastAsia="en-US"/>
              </w:rPr>
              <m:t>(</m:t>
            </m:r>
            <m:r>
              <w:rPr>
                <w:rFonts w:ascii="Cambria Math" w:hAnsi="Cambria Math"/>
                <w:lang w:val="en-US" w:eastAsia="en-US"/>
              </w:rPr>
              <m:t>n</m:t>
            </m:r>
            <m:r>
              <w:rPr>
                <w:rFonts w:ascii="Cambria Math" w:hAnsi="Cambria Math"/>
                <w:lang w:eastAsia="en-US"/>
              </w:rPr>
              <m:t>)</m:t>
            </m:r>
          </m:sup>
        </m:sSup>
        <m:d>
          <m:dPr>
            <m:ctrlPr>
              <w:rPr>
                <w:rFonts w:ascii="Cambria Math" w:hAnsi="Cambria Math"/>
                <w:i/>
                <w:lang w:eastAsia="en-US"/>
              </w:rPr>
            </m:ctrlPr>
          </m:dPr>
          <m:e>
            <m:r>
              <w:rPr>
                <w:rFonts w:ascii="Cambria Math" w:hAnsi="Cambria Math"/>
                <w:lang w:eastAsia="en-US"/>
              </w:rPr>
              <m:t>z</m:t>
            </m:r>
          </m:e>
        </m:d>
        <m:r>
          <w:rPr>
            <w:rFonts w:ascii="Cambria Math" w:hAnsi="Cambria Math"/>
            <w:lang w:eastAsia="en-US"/>
          </w:rPr>
          <m:t>=</m:t>
        </m:r>
        <m:f>
          <m:fPr>
            <m:ctrlPr>
              <w:rPr>
                <w:rFonts w:ascii="Cambria Math" w:hAnsi="Cambria Math"/>
                <w:i/>
                <w:lang w:val="en-US" w:eastAsia="en-US"/>
              </w:rPr>
            </m:ctrlPr>
          </m:fPr>
          <m:num>
            <m:r>
              <w:rPr>
                <w:rFonts w:ascii="Cambria Math" w:hAnsi="Cambria Math"/>
                <w:lang w:eastAsia="en-US"/>
              </w:rPr>
              <m:t>1</m:t>
            </m:r>
          </m:num>
          <m:den>
            <m:r>
              <w:rPr>
                <w:rFonts w:ascii="Cambria Math" w:hAnsi="Cambria Math"/>
                <w:lang w:eastAsia="en-US"/>
              </w:rPr>
              <m:t>2πi</m:t>
            </m:r>
          </m:den>
        </m:f>
        <m:nary>
          <m:naryPr>
            <m:limLoc m:val="subSup"/>
            <m:ctrlPr>
              <w:rPr>
                <w:rFonts w:ascii="Cambria Math" w:eastAsia="Calibri" w:hAnsi="Cambria Math"/>
                <w:i/>
                <w:lang w:eastAsia="en-US"/>
              </w:rPr>
            </m:ctrlPr>
          </m:naryPr>
          <m:sub>
            <m:r>
              <w:rPr>
                <w:rFonts w:ascii="Cambria Math" w:eastAsia="Calibri" w:hAnsi="Cambria Math"/>
                <w:lang w:eastAsia="en-US"/>
              </w:rPr>
              <m:t>С</m:t>
            </m:r>
          </m:sub>
          <m:sup/>
          <m:e>
            <m:f>
              <m:fPr>
                <m:ctrlPr>
                  <w:rPr>
                    <w:rFonts w:ascii="Cambria Math" w:eastAsia="Calibri" w:hAnsi="Cambria Math"/>
                    <w:i/>
                    <w:lang w:val="en-US" w:eastAsia="en-US"/>
                  </w:rPr>
                </m:ctrlPr>
              </m:fPr>
              <m:num>
                <m:r>
                  <w:rPr>
                    <w:rFonts w:ascii="Cambria Math" w:eastAsia="Calibri" w:hAnsi="Cambria Math"/>
                    <w:lang w:val="en-US" w:eastAsia="en-US"/>
                  </w:rPr>
                  <m:t>f</m:t>
                </m:r>
                <m:r>
                  <w:rPr>
                    <w:rFonts w:ascii="Cambria Math" w:eastAsia="Calibri" w:hAnsi="Cambria Math"/>
                    <w:lang w:eastAsia="en-US"/>
                  </w:rPr>
                  <m:t>(</m:t>
                </m:r>
                <m:r>
                  <w:rPr>
                    <w:rFonts w:ascii="Cambria Math" w:eastAsia="Calibri" w:hAnsi="Cambria Math"/>
                    <w:lang w:val="en-US" w:eastAsia="en-US"/>
                  </w:rPr>
                  <m:t>ξ</m:t>
                </m:r>
                <m:r>
                  <w:rPr>
                    <w:rFonts w:ascii="Cambria Math" w:eastAsia="Calibri" w:hAnsi="Cambria Math"/>
                    <w:lang w:eastAsia="en-US"/>
                  </w:rPr>
                  <m:t>)</m:t>
                </m:r>
              </m:num>
              <m:den>
                <m:r>
                  <w:rPr>
                    <w:rFonts w:ascii="Cambria Math" w:eastAsia="Calibri" w:hAnsi="Cambria Math"/>
                    <w:lang w:val="en-US" w:eastAsia="en-US"/>
                  </w:rPr>
                  <m:t>ξ</m:t>
                </m:r>
                <m:r>
                  <w:rPr>
                    <w:rFonts w:ascii="Cambria Math" w:eastAsia="Calibri" w:hAnsi="Cambria Math"/>
                    <w:lang w:eastAsia="en-US"/>
                  </w:rPr>
                  <m:t>-</m:t>
                </m:r>
                <m:r>
                  <w:rPr>
                    <w:rFonts w:ascii="Cambria Math" w:eastAsia="Calibri" w:hAnsi="Cambria Math"/>
                    <w:lang w:val="en-US" w:eastAsia="en-US"/>
                  </w:rPr>
                  <m:t>z</m:t>
                </m:r>
              </m:den>
            </m:f>
            <m:r>
              <w:rPr>
                <w:rFonts w:ascii="Cambria Math" w:eastAsia="Calibri" w:hAnsi="Cambria Math"/>
                <w:lang w:val="en-US" w:eastAsia="en-US"/>
              </w:rPr>
              <m:t>dξ</m:t>
            </m:r>
          </m:e>
        </m:nary>
      </m:oMath>
      <w:r w:rsidRPr="00273EDA">
        <w:rPr>
          <w:lang w:eastAsia="en-US"/>
        </w:rPr>
        <w:t xml:space="preserve"> ; в) </w:t>
      </w:r>
      <m:oMath>
        <m:sSup>
          <m:sSupPr>
            <m:ctrlPr>
              <w:rPr>
                <w:rFonts w:ascii="Cambria Math" w:hAnsi="Cambria Math"/>
                <w:i/>
                <w:lang w:eastAsia="en-US"/>
              </w:rPr>
            </m:ctrlPr>
          </m:sSupPr>
          <m:e>
            <m:r>
              <w:rPr>
                <w:rFonts w:ascii="Cambria Math" w:hAnsi="Cambria Math"/>
                <w:lang w:eastAsia="en-US"/>
              </w:rPr>
              <m:t>f</m:t>
            </m:r>
          </m:e>
          <m:sup>
            <m:r>
              <w:rPr>
                <w:rFonts w:ascii="Cambria Math" w:hAnsi="Cambria Math"/>
                <w:lang w:eastAsia="en-US"/>
              </w:rPr>
              <m:t>(</m:t>
            </m:r>
            <m:r>
              <w:rPr>
                <w:rFonts w:ascii="Cambria Math" w:hAnsi="Cambria Math"/>
                <w:lang w:val="en-US" w:eastAsia="en-US"/>
              </w:rPr>
              <m:t>n</m:t>
            </m:r>
            <m:r>
              <w:rPr>
                <w:rFonts w:ascii="Cambria Math" w:hAnsi="Cambria Math"/>
                <w:lang w:eastAsia="en-US"/>
              </w:rPr>
              <m:t>)</m:t>
            </m:r>
          </m:sup>
        </m:sSup>
        <m:d>
          <m:dPr>
            <m:ctrlPr>
              <w:rPr>
                <w:rFonts w:ascii="Cambria Math" w:hAnsi="Cambria Math"/>
                <w:i/>
                <w:lang w:eastAsia="en-US"/>
              </w:rPr>
            </m:ctrlPr>
          </m:dPr>
          <m:e>
            <m:r>
              <w:rPr>
                <w:rFonts w:ascii="Cambria Math" w:hAnsi="Cambria Math"/>
                <w:lang w:eastAsia="en-US"/>
              </w:rPr>
              <m:t>z</m:t>
            </m:r>
          </m:e>
        </m:d>
        <m:r>
          <w:rPr>
            <w:rFonts w:ascii="Cambria Math" w:hAnsi="Cambria Math"/>
            <w:lang w:eastAsia="en-US"/>
          </w:rPr>
          <m:t>=</m:t>
        </m:r>
        <m:f>
          <m:fPr>
            <m:ctrlPr>
              <w:rPr>
                <w:rFonts w:ascii="Cambria Math" w:hAnsi="Cambria Math"/>
                <w:i/>
                <w:lang w:eastAsia="en-US"/>
              </w:rPr>
            </m:ctrlPr>
          </m:fPr>
          <m:num>
            <m:r>
              <w:rPr>
                <w:rFonts w:ascii="Cambria Math" w:hAnsi="Cambria Math"/>
                <w:lang w:eastAsia="en-US"/>
              </w:rPr>
              <m:t>1</m:t>
            </m:r>
          </m:num>
          <m:den>
            <m:r>
              <w:rPr>
                <w:rFonts w:ascii="Cambria Math" w:hAnsi="Cambria Math"/>
                <w:lang w:eastAsia="en-US"/>
              </w:rPr>
              <m:t>2πi</m:t>
            </m:r>
          </m:den>
        </m:f>
        <m:nary>
          <m:naryPr>
            <m:limLoc m:val="subSup"/>
            <m:ctrlPr>
              <w:rPr>
                <w:rFonts w:ascii="Cambria Math" w:eastAsia="Calibri" w:hAnsi="Cambria Math"/>
                <w:i/>
                <w:lang w:eastAsia="en-US"/>
              </w:rPr>
            </m:ctrlPr>
          </m:naryPr>
          <m:sub>
            <m:r>
              <w:rPr>
                <w:rFonts w:ascii="Cambria Math" w:eastAsia="Calibri" w:hAnsi="Cambria Math"/>
                <w:lang w:eastAsia="en-US"/>
              </w:rPr>
              <m:t>С</m:t>
            </m:r>
          </m:sub>
          <m:sup/>
          <m:e>
            <m:f>
              <m:fPr>
                <m:ctrlPr>
                  <w:rPr>
                    <w:rFonts w:ascii="Cambria Math" w:eastAsia="Calibri" w:hAnsi="Cambria Math"/>
                    <w:i/>
                    <w:lang w:val="en-US" w:eastAsia="en-US"/>
                  </w:rPr>
                </m:ctrlPr>
              </m:fPr>
              <m:num>
                <m:r>
                  <w:rPr>
                    <w:rFonts w:ascii="Cambria Math" w:eastAsia="Calibri" w:hAnsi="Cambria Math"/>
                    <w:lang w:val="en-US" w:eastAsia="en-US"/>
                  </w:rPr>
                  <m:t>f</m:t>
                </m:r>
                <m:r>
                  <w:rPr>
                    <w:rFonts w:ascii="Cambria Math" w:eastAsia="Calibri" w:hAnsi="Cambria Math"/>
                    <w:lang w:eastAsia="en-US"/>
                  </w:rPr>
                  <m:t>(</m:t>
                </m:r>
                <m:r>
                  <w:rPr>
                    <w:rFonts w:ascii="Cambria Math" w:eastAsia="Calibri" w:hAnsi="Cambria Math"/>
                    <w:lang w:val="en-US" w:eastAsia="en-US"/>
                  </w:rPr>
                  <m:t>ξ</m:t>
                </m:r>
                <m:r>
                  <w:rPr>
                    <w:rFonts w:ascii="Cambria Math" w:eastAsia="Calibri" w:hAnsi="Cambria Math"/>
                    <w:lang w:eastAsia="en-US"/>
                  </w:rPr>
                  <m:t>)</m:t>
                </m:r>
              </m:num>
              <m:den>
                <m:sSup>
                  <m:sSupPr>
                    <m:ctrlPr>
                      <w:rPr>
                        <w:rFonts w:ascii="Cambria Math" w:eastAsia="Calibri" w:hAnsi="Cambria Math"/>
                        <w:i/>
                        <w:lang w:val="en-US"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lang w:eastAsia="en-US"/>
                      </w:rPr>
                      <m:t>(</m:t>
                    </m:r>
                    <m:r>
                      <w:rPr>
                        <w:rFonts w:ascii="Cambria Math" w:eastAsia="Calibri" w:hAnsi="Cambria Math"/>
                        <w:lang w:val="en-US" w:eastAsia="en-US"/>
                      </w:rPr>
                      <m:t>ξ</m:t>
                    </m:r>
                    <m:r>
                      <w:rPr>
                        <w:rFonts w:ascii="Cambria Math" w:eastAsia="Calibri" w:hAnsi="Cambria Math"/>
                        <w:lang w:eastAsia="en-US"/>
                      </w:rPr>
                      <m:t>-</m:t>
                    </m:r>
                    <m:r>
                      <w:rPr>
                        <w:rFonts w:ascii="Cambria Math" w:eastAsia="Calibri" w:hAnsi="Cambria Math"/>
                        <w:lang w:val="en-US" w:eastAsia="en-US"/>
                      </w:rPr>
                      <m:t>z</m:t>
                    </m:r>
                    <m:r>
                      <w:rPr>
                        <w:rFonts w:ascii="Cambria Math" w:eastAsia="Calibri" w:hAnsi="Cambria Math"/>
                        <w:lang w:eastAsia="en-US"/>
                      </w:rPr>
                      <m:t>)</m:t>
                    </m:r>
                  </m:e>
                  <m:sup>
                    <m:r>
                      <w:rPr>
                        <w:rFonts w:ascii="Cambria Math" w:eastAsia="Calibri" w:hAnsi="Cambria Math"/>
                        <w:lang w:val="en-US" w:eastAsia="en-US"/>
                      </w:rPr>
                      <m:t>n</m:t>
                    </m:r>
                  </m:sup>
                </m:sSup>
              </m:den>
            </m:f>
            <m:r>
              <w:rPr>
                <w:rFonts w:ascii="Cambria Math" w:eastAsia="Calibri" w:hAnsi="Cambria Math"/>
                <w:lang w:val="en-US" w:eastAsia="en-US"/>
              </w:rPr>
              <m:t>dξ</m:t>
            </m:r>
          </m:e>
        </m:nary>
      </m:oMath>
      <w:r w:rsidRPr="00273EDA">
        <w:rPr>
          <w:lang w:eastAsia="en-US"/>
        </w:rPr>
        <w:t xml:space="preserve"> ; </w:t>
      </w:r>
      <w:r w:rsidRPr="00273EDA">
        <w:rPr>
          <w:lang w:eastAsia="en-US"/>
        </w:rPr>
        <w:br/>
        <w:t xml:space="preserve">г) </w:t>
      </w:r>
      <m:oMath>
        <m:sSup>
          <m:sSupPr>
            <m:ctrlPr>
              <w:rPr>
                <w:rFonts w:ascii="Cambria Math" w:hAnsi="Cambria Math"/>
                <w:i/>
                <w:lang w:eastAsia="en-US"/>
              </w:rPr>
            </m:ctrlPr>
          </m:sSupPr>
          <m:e>
            <m:r>
              <w:rPr>
                <w:rFonts w:ascii="Cambria Math" w:hAnsi="Cambria Math"/>
                <w:lang w:eastAsia="en-US"/>
              </w:rPr>
              <m:t>f</m:t>
            </m:r>
          </m:e>
          <m:sup>
            <m:r>
              <w:rPr>
                <w:rFonts w:ascii="Cambria Math" w:hAnsi="Cambria Math"/>
                <w:lang w:eastAsia="en-US"/>
              </w:rPr>
              <m:t>(</m:t>
            </m:r>
            <m:r>
              <w:rPr>
                <w:rFonts w:ascii="Cambria Math" w:hAnsi="Cambria Math"/>
                <w:lang w:val="en-US" w:eastAsia="en-US"/>
              </w:rPr>
              <m:t>n</m:t>
            </m:r>
            <m:r>
              <w:rPr>
                <w:rFonts w:ascii="Cambria Math" w:hAnsi="Cambria Math"/>
                <w:lang w:eastAsia="en-US"/>
              </w:rPr>
              <m:t>)</m:t>
            </m:r>
          </m:sup>
        </m:sSup>
        <m:d>
          <m:dPr>
            <m:ctrlPr>
              <w:rPr>
                <w:rFonts w:ascii="Cambria Math" w:hAnsi="Cambria Math"/>
                <w:i/>
                <w:lang w:eastAsia="en-US"/>
              </w:rPr>
            </m:ctrlPr>
          </m:dPr>
          <m:e>
            <m:r>
              <w:rPr>
                <w:rFonts w:ascii="Cambria Math" w:hAnsi="Cambria Math"/>
                <w:lang w:eastAsia="en-US"/>
              </w:rPr>
              <m:t>z</m:t>
            </m:r>
          </m:e>
        </m:d>
        <m:r>
          <w:rPr>
            <w:rFonts w:ascii="Cambria Math" w:hAnsi="Cambria Math"/>
            <w:lang w:eastAsia="en-US"/>
          </w:rPr>
          <m:t>=</m:t>
        </m:r>
        <m:f>
          <m:fPr>
            <m:ctrlPr>
              <w:rPr>
                <w:rFonts w:ascii="Cambria Math" w:hAnsi="Cambria Math"/>
                <w:i/>
                <w:lang w:eastAsia="en-US"/>
              </w:rPr>
            </m:ctrlPr>
          </m:fPr>
          <m:num>
            <m:r>
              <w:rPr>
                <w:rFonts w:ascii="Cambria Math" w:hAnsi="Cambria Math"/>
                <w:lang w:eastAsia="en-US"/>
              </w:rPr>
              <m:t>n!</m:t>
            </m:r>
          </m:num>
          <m:den>
            <m:r>
              <w:rPr>
                <w:rFonts w:ascii="Cambria Math" w:hAnsi="Cambria Math"/>
                <w:lang w:eastAsia="en-US"/>
              </w:rPr>
              <m:t>2πi</m:t>
            </m:r>
          </m:den>
        </m:f>
        <m:nary>
          <m:naryPr>
            <m:limLoc m:val="subSup"/>
            <m:ctrlPr>
              <w:rPr>
                <w:rFonts w:ascii="Cambria Math" w:eastAsia="Calibri" w:hAnsi="Cambria Math"/>
                <w:i/>
                <w:lang w:eastAsia="en-US"/>
              </w:rPr>
            </m:ctrlPr>
          </m:naryPr>
          <m:sub>
            <m:r>
              <w:rPr>
                <w:rFonts w:ascii="Cambria Math" w:eastAsia="Calibri" w:hAnsi="Cambria Math"/>
                <w:lang w:eastAsia="en-US"/>
              </w:rPr>
              <m:t>С</m:t>
            </m:r>
          </m:sub>
          <m:sup/>
          <m:e>
            <m:f>
              <m:fPr>
                <m:ctrlPr>
                  <w:rPr>
                    <w:rFonts w:ascii="Cambria Math" w:eastAsia="Calibri" w:hAnsi="Cambria Math"/>
                    <w:i/>
                    <w:lang w:val="en-US" w:eastAsia="en-US"/>
                  </w:rPr>
                </m:ctrlPr>
              </m:fPr>
              <m:num>
                <m:r>
                  <w:rPr>
                    <w:rFonts w:ascii="Cambria Math" w:eastAsia="Calibri" w:hAnsi="Cambria Math"/>
                    <w:lang w:val="en-US" w:eastAsia="en-US"/>
                  </w:rPr>
                  <m:t>f</m:t>
                </m:r>
                <m:r>
                  <w:rPr>
                    <w:rFonts w:ascii="Cambria Math" w:eastAsia="Calibri" w:hAnsi="Cambria Math"/>
                    <w:lang w:eastAsia="en-US"/>
                  </w:rPr>
                  <m:t>(</m:t>
                </m:r>
                <m:r>
                  <w:rPr>
                    <w:rFonts w:ascii="Cambria Math" w:eastAsia="Calibri" w:hAnsi="Cambria Math"/>
                    <w:lang w:val="en-US" w:eastAsia="en-US"/>
                  </w:rPr>
                  <m:t>ξ</m:t>
                </m:r>
                <m:r>
                  <w:rPr>
                    <w:rFonts w:ascii="Cambria Math" w:eastAsia="Calibri" w:hAnsi="Cambria Math"/>
                    <w:lang w:eastAsia="en-US"/>
                  </w:rPr>
                  <m:t>)</m:t>
                </m:r>
              </m:num>
              <m:den>
                <m:sSup>
                  <m:sSupPr>
                    <m:ctrlPr>
                      <w:rPr>
                        <w:rFonts w:ascii="Cambria Math" w:eastAsia="Calibri" w:hAnsi="Cambria Math"/>
                        <w:i/>
                        <w:lang w:val="en-US" w:eastAsia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/>
                        <w:lang w:eastAsia="en-US"/>
                      </w:rPr>
                      <m:t>(</m:t>
                    </m:r>
                    <m:r>
                      <w:rPr>
                        <w:rFonts w:ascii="Cambria Math" w:eastAsia="Calibri" w:hAnsi="Cambria Math"/>
                        <w:lang w:val="en-US" w:eastAsia="en-US"/>
                      </w:rPr>
                      <m:t>ξ</m:t>
                    </m:r>
                    <m:r>
                      <w:rPr>
                        <w:rFonts w:ascii="Cambria Math" w:eastAsia="Calibri" w:hAnsi="Cambria Math"/>
                        <w:lang w:eastAsia="en-US"/>
                      </w:rPr>
                      <m:t>-</m:t>
                    </m:r>
                    <m:r>
                      <w:rPr>
                        <w:rFonts w:ascii="Cambria Math" w:eastAsia="Calibri" w:hAnsi="Cambria Math"/>
                        <w:lang w:val="en-US" w:eastAsia="en-US"/>
                      </w:rPr>
                      <m:t>z</m:t>
                    </m:r>
                    <m:r>
                      <w:rPr>
                        <w:rFonts w:ascii="Cambria Math" w:eastAsia="Calibri" w:hAnsi="Cambria Math"/>
                        <w:lang w:eastAsia="en-US"/>
                      </w:rPr>
                      <m:t>)</m:t>
                    </m:r>
                  </m:e>
                  <m:sup>
                    <m:r>
                      <w:rPr>
                        <w:rFonts w:ascii="Cambria Math" w:eastAsia="Calibri" w:hAnsi="Cambria Math"/>
                        <w:lang w:val="en-US" w:eastAsia="en-US"/>
                      </w:rPr>
                      <m:t>n</m:t>
                    </m:r>
                    <m:r>
                      <w:rPr>
                        <w:rFonts w:ascii="Cambria Math" w:eastAsia="Calibri" w:hAnsi="Cambria Math"/>
                        <w:lang w:eastAsia="en-US"/>
                      </w:rPr>
                      <m:t>+1</m:t>
                    </m:r>
                  </m:sup>
                </m:sSup>
              </m:den>
            </m:f>
            <m:r>
              <w:rPr>
                <w:rFonts w:ascii="Cambria Math" w:eastAsia="Calibri" w:hAnsi="Cambria Math"/>
                <w:lang w:val="en-US" w:eastAsia="en-US"/>
              </w:rPr>
              <m:t>dξ</m:t>
            </m:r>
          </m:e>
        </m:nary>
      </m:oMath>
    </w:p>
    <w:p w14:paraId="61FE15F5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bCs/>
          <w:lang w:eastAsia="en-US"/>
        </w:rPr>
      </w:pPr>
      <w:r w:rsidRPr="00273EDA">
        <w:rPr>
          <w:rFonts w:eastAsia="Calibri"/>
          <w:bCs/>
          <w:lang w:eastAsia="en-US"/>
        </w:rPr>
        <w:t>Ответ г)</w:t>
      </w:r>
    </w:p>
    <w:p w14:paraId="6B9D4852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b/>
          <w:bCs/>
          <w:lang w:eastAsia="en-US"/>
        </w:rPr>
      </w:pPr>
    </w:p>
    <w:p w14:paraId="0BEC5659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b/>
          <w:bCs/>
          <w:lang w:eastAsia="en-US"/>
        </w:rPr>
      </w:pPr>
      <w:r w:rsidRPr="00273EDA">
        <w:rPr>
          <w:rFonts w:eastAsia="Calibri"/>
          <w:b/>
          <w:bCs/>
          <w:lang w:eastAsia="en-US"/>
        </w:rPr>
        <w:t>10. Какое из свойств есть у преобразования Лапласа?</w:t>
      </w:r>
    </w:p>
    <w:p w14:paraId="04B93ED2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lang w:eastAsia="en-US"/>
        </w:rPr>
      </w:pPr>
      <w:r w:rsidRPr="00273EDA">
        <w:rPr>
          <w:rFonts w:eastAsia="Calibri"/>
          <w:lang w:eastAsia="en-US"/>
        </w:rPr>
        <w:t xml:space="preserve"> а) </w:t>
      </w:r>
      <m:oMath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d>
              <m:d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dPr>
              <m:e>
                <m:r>
                  <w:rPr>
                    <w:rFonts w:ascii="Cambria Math" w:eastAsia="Calibri" w:hAnsi="Cambria Math"/>
                    <w:lang w:eastAsia="en-US"/>
                  </w:rPr>
                  <m:t>-1</m:t>
                </m:r>
              </m:e>
            </m:d>
          </m:e>
          <m:sup>
            <m:r>
              <w:rPr>
                <w:rFonts w:ascii="Cambria Math" w:eastAsia="Calibri" w:hAnsi="Cambria Math"/>
                <w:lang w:val="en-US" w:eastAsia="en-US"/>
              </w:rPr>
              <m:t>n</m:t>
            </m:r>
          </m:sup>
        </m:sSup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t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n</m:t>
            </m:r>
          </m:sup>
        </m:sSup>
        <m:r>
          <w:rPr>
            <w:rFonts w:ascii="Cambria Math" w:eastAsia="Calibri" w:hAnsi="Cambria Math"/>
            <w:lang w:eastAsia="en-US"/>
          </w:rPr>
          <m:t>f(t)≓F(</m:t>
        </m:r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p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n</m:t>
            </m:r>
          </m:sup>
        </m:sSup>
        <m:r>
          <w:rPr>
            <w:rFonts w:ascii="Cambria Math" w:eastAsia="Calibri" w:hAnsi="Cambria Math"/>
            <w:lang w:eastAsia="en-US"/>
          </w:rPr>
          <m:t>)</m:t>
        </m:r>
      </m:oMath>
      <w:r w:rsidRPr="00273EDA">
        <w:rPr>
          <w:lang w:eastAsia="en-US"/>
        </w:rPr>
        <w:t xml:space="preserve"> ; </w:t>
      </w:r>
      <w:r w:rsidRPr="00273EDA">
        <w:rPr>
          <w:lang w:eastAsia="en-US"/>
        </w:rPr>
        <w:br/>
        <w:t xml:space="preserve">б) </w:t>
      </w:r>
      <m:oMath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d>
              <m:d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dPr>
              <m:e>
                <m:r>
                  <w:rPr>
                    <w:rFonts w:ascii="Cambria Math" w:eastAsia="Calibri" w:hAnsi="Cambria Math"/>
                    <w:lang w:eastAsia="en-US"/>
                  </w:rPr>
                  <m:t>-1</m:t>
                </m:r>
              </m:e>
            </m:d>
          </m:e>
          <m:sup>
            <m:r>
              <w:rPr>
                <w:rFonts w:ascii="Cambria Math" w:eastAsia="Calibri" w:hAnsi="Cambria Math"/>
                <w:lang w:val="en-US" w:eastAsia="en-US"/>
              </w:rPr>
              <m:t>n</m:t>
            </m:r>
          </m:sup>
        </m:sSup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t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n</m:t>
            </m:r>
          </m:sup>
        </m:sSup>
        <m:r>
          <w:rPr>
            <w:rFonts w:ascii="Cambria Math" w:eastAsia="Calibri" w:hAnsi="Cambria Math"/>
            <w:lang w:eastAsia="en-US"/>
          </w:rPr>
          <m:t>f(t)≓</m:t>
        </m:r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p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n</m:t>
            </m:r>
          </m:sup>
        </m:sSup>
        <m:r>
          <w:rPr>
            <w:rFonts w:ascii="Cambria Math" w:eastAsia="Calibri" w:hAnsi="Cambria Math"/>
            <w:lang w:eastAsia="en-US"/>
          </w:rPr>
          <m:t>F(p)</m:t>
        </m:r>
      </m:oMath>
      <w:r w:rsidRPr="00273EDA">
        <w:rPr>
          <w:lang w:eastAsia="en-US"/>
        </w:rPr>
        <w:t xml:space="preserve"> ; </w:t>
      </w:r>
    </w:p>
    <w:p w14:paraId="51ABB164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lang w:eastAsia="en-US"/>
        </w:rPr>
      </w:pPr>
      <w:r w:rsidRPr="00273EDA">
        <w:rPr>
          <w:lang w:eastAsia="en-US"/>
        </w:rPr>
        <w:t xml:space="preserve">в) </w:t>
      </w:r>
      <m:oMath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d>
              <m:d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dPr>
              <m:e>
                <m:r>
                  <w:rPr>
                    <w:rFonts w:ascii="Cambria Math" w:eastAsia="Calibri" w:hAnsi="Cambria Math"/>
                    <w:lang w:eastAsia="en-US"/>
                  </w:rPr>
                  <m:t>-1</m:t>
                </m:r>
              </m:e>
            </m:d>
          </m:e>
          <m:sup>
            <m:r>
              <w:rPr>
                <w:rFonts w:ascii="Cambria Math" w:eastAsia="Calibri" w:hAnsi="Cambria Math"/>
                <w:lang w:val="en-US" w:eastAsia="en-US"/>
              </w:rPr>
              <m:t>n</m:t>
            </m:r>
          </m:sup>
        </m:sSup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t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n</m:t>
            </m:r>
          </m:sup>
        </m:sSup>
        <m:r>
          <w:rPr>
            <w:rFonts w:ascii="Cambria Math" w:eastAsia="Calibri" w:hAnsi="Cambria Math"/>
            <w:lang w:eastAsia="en-US"/>
          </w:rPr>
          <m:t>f(t)≓</m:t>
        </m:r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F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(</m:t>
            </m:r>
            <m:r>
              <w:rPr>
                <w:rFonts w:ascii="Cambria Math" w:eastAsia="Calibri" w:hAnsi="Cambria Math"/>
                <w:lang w:val="en-US" w:eastAsia="en-US"/>
              </w:rPr>
              <m:t>n</m:t>
            </m:r>
            <m:r>
              <w:rPr>
                <w:rFonts w:ascii="Cambria Math" w:eastAsia="Calibri" w:hAnsi="Cambria Math"/>
                <w:lang w:eastAsia="en-US"/>
              </w:rPr>
              <m:t>)</m:t>
            </m:r>
          </m:sup>
        </m:sSup>
        <m:r>
          <w:rPr>
            <w:rFonts w:ascii="Cambria Math" w:eastAsia="Calibri" w:hAnsi="Cambria Math"/>
            <w:lang w:eastAsia="en-US"/>
          </w:rPr>
          <m:t>(p)</m:t>
        </m:r>
      </m:oMath>
      <w:r w:rsidRPr="00273EDA">
        <w:rPr>
          <w:lang w:eastAsia="en-US"/>
        </w:rPr>
        <w:t xml:space="preserve"> ; </w:t>
      </w:r>
    </w:p>
    <w:p w14:paraId="42C11E86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lang w:eastAsia="en-US"/>
        </w:rPr>
      </w:pPr>
      <w:r w:rsidRPr="00273EDA">
        <w:rPr>
          <w:lang w:eastAsia="en-US"/>
        </w:rPr>
        <w:t xml:space="preserve">г) </w:t>
      </w:r>
      <m:oMath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d>
              <m:dPr>
                <m:ctrlPr>
                  <w:rPr>
                    <w:rFonts w:ascii="Cambria Math" w:eastAsia="Calibri" w:hAnsi="Cambria Math"/>
                    <w:i/>
                    <w:lang w:eastAsia="en-US"/>
                  </w:rPr>
                </m:ctrlPr>
              </m:dPr>
              <m:e>
                <m:r>
                  <w:rPr>
                    <w:rFonts w:ascii="Cambria Math" w:eastAsia="Calibri" w:hAnsi="Cambria Math"/>
                    <w:lang w:eastAsia="en-US"/>
                  </w:rPr>
                  <m:t>-1</m:t>
                </m:r>
              </m:e>
            </m:d>
          </m:e>
          <m:sup>
            <m:r>
              <w:rPr>
                <w:rFonts w:ascii="Cambria Math" w:eastAsia="Calibri" w:hAnsi="Cambria Math"/>
                <w:lang w:val="en-US" w:eastAsia="en-US"/>
              </w:rPr>
              <m:t>n</m:t>
            </m:r>
          </m:sup>
        </m:sSup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t</m:t>
            </m:r>
          </m:e>
          <m:sup>
            <m:r>
              <w:rPr>
                <w:rFonts w:ascii="Cambria Math" w:eastAsia="Calibri" w:hAnsi="Cambria Math"/>
                <w:lang w:eastAsia="en-US"/>
              </w:rPr>
              <m:t>n</m:t>
            </m:r>
          </m:sup>
        </m:sSup>
        <m:r>
          <w:rPr>
            <w:rFonts w:ascii="Cambria Math" w:eastAsia="Calibri" w:hAnsi="Cambria Math"/>
            <w:lang w:eastAsia="en-US"/>
          </w:rPr>
          <m:t>f(t)≓</m:t>
        </m:r>
        <m:sSup>
          <m:sSupPr>
            <m:ctrlPr>
              <w:rPr>
                <w:rFonts w:ascii="Cambria Math" w:eastAsia="Calibri" w:hAnsi="Cambria Math"/>
                <w:i/>
                <w:lang w:eastAsia="en-US"/>
              </w:rPr>
            </m:ctrlPr>
          </m:sSupPr>
          <m:e>
            <m:r>
              <w:rPr>
                <w:rFonts w:ascii="Cambria Math" w:eastAsia="Calibri" w:hAnsi="Cambria Math"/>
                <w:lang w:eastAsia="en-US"/>
              </w:rPr>
              <m:t>F</m:t>
            </m:r>
          </m:e>
          <m:sup>
            <m:r>
              <w:rPr>
                <w:rFonts w:ascii="Cambria Math" w:eastAsia="Calibri" w:hAnsi="Cambria Math"/>
                <w:lang w:val="en-US" w:eastAsia="en-US"/>
              </w:rPr>
              <m:t>n</m:t>
            </m:r>
          </m:sup>
        </m:sSup>
        <m:r>
          <w:rPr>
            <w:rFonts w:ascii="Cambria Math" w:eastAsia="Calibri" w:hAnsi="Cambria Math"/>
            <w:lang w:eastAsia="en-US"/>
          </w:rPr>
          <m:t>(p)</m:t>
        </m:r>
      </m:oMath>
      <w:r w:rsidRPr="00273EDA">
        <w:rPr>
          <w:lang w:eastAsia="en-US"/>
        </w:rPr>
        <w:t xml:space="preserve"> .</w:t>
      </w:r>
    </w:p>
    <w:p w14:paraId="05BCC251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bCs/>
          <w:lang w:eastAsia="en-US"/>
        </w:rPr>
      </w:pPr>
      <w:r w:rsidRPr="00273EDA">
        <w:rPr>
          <w:rFonts w:eastAsia="Calibri"/>
          <w:bCs/>
          <w:lang w:eastAsia="en-US"/>
        </w:rPr>
        <w:t>Ответ в)</w:t>
      </w:r>
    </w:p>
    <w:p w14:paraId="3577436A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b/>
          <w:bCs/>
          <w:lang w:eastAsia="en-US"/>
        </w:rPr>
      </w:pPr>
    </w:p>
    <w:p w14:paraId="3B6216DE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b/>
          <w:bCs/>
          <w:lang w:eastAsia="en-US"/>
        </w:rPr>
      </w:pPr>
      <w:r w:rsidRPr="00273EDA">
        <w:rPr>
          <w:rFonts w:eastAsia="Calibri"/>
          <w:b/>
          <w:bCs/>
          <w:lang w:eastAsia="en-US"/>
        </w:rPr>
        <w:lastRenderedPageBreak/>
        <w:t>11. Какой точке соответствует «северный полюс» - верхняя точка сферы Римана?</w:t>
      </w:r>
    </w:p>
    <w:p w14:paraId="3D1428ED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lang w:eastAsia="en-US"/>
        </w:rPr>
      </w:pPr>
      <w:r w:rsidRPr="00273EDA">
        <w:rPr>
          <w:rFonts w:eastAsia="Calibri"/>
          <w:lang w:eastAsia="en-US"/>
        </w:rPr>
        <w:t xml:space="preserve">а) </w:t>
      </w:r>
      <m:oMath>
        <m:r>
          <w:rPr>
            <w:rFonts w:ascii="Cambria Math" w:eastAsia="Calibri" w:hAnsi="Cambria Math"/>
            <w:lang w:eastAsia="en-US"/>
          </w:rPr>
          <m:t>z=0</m:t>
        </m:r>
      </m:oMath>
      <w:r w:rsidRPr="00273EDA">
        <w:rPr>
          <w:lang w:eastAsia="en-US"/>
        </w:rPr>
        <w:t xml:space="preserve"> ; б</w:t>
      </w:r>
      <w:r w:rsidRPr="00273EDA">
        <w:rPr>
          <w:rFonts w:eastAsia="Calibri"/>
          <w:lang w:eastAsia="en-US"/>
        </w:rPr>
        <w:t xml:space="preserve">) </w:t>
      </w:r>
      <m:oMath>
        <m:r>
          <w:rPr>
            <w:rFonts w:ascii="Cambria Math" w:eastAsia="Calibri" w:hAnsi="Cambria Math"/>
            <w:lang w:eastAsia="en-US"/>
          </w:rPr>
          <m:t>z=</m:t>
        </m:r>
        <m:r>
          <w:rPr>
            <w:rFonts w:ascii="Cambria Math" w:eastAsia="Calibri" w:hAnsi="Cambria Math"/>
            <w:lang w:val="en-US" w:eastAsia="en-US"/>
          </w:rPr>
          <m:t>i</m:t>
        </m:r>
      </m:oMath>
      <w:r w:rsidRPr="00273EDA">
        <w:rPr>
          <w:lang w:eastAsia="en-US"/>
        </w:rPr>
        <w:t xml:space="preserve"> ; в</w:t>
      </w:r>
      <w:r w:rsidRPr="00273EDA">
        <w:rPr>
          <w:rFonts w:eastAsia="Calibri"/>
          <w:lang w:eastAsia="en-US"/>
        </w:rPr>
        <w:t xml:space="preserve">) </w:t>
      </w:r>
      <m:oMath>
        <m:r>
          <w:rPr>
            <w:rFonts w:ascii="Cambria Math" w:eastAsia="Calibri" w:hAnsi="Cambria Math"/>
            <w:lang w:eastAsia="en-US"/>
          </w:rPr>
          <m:t>z=∞</m:t>
        </m:r>
      </m:oMath>
      <w:r w:rsidRPr="00273EDA">
        <w:rPr>
          <w:lang w:eastAsia="en-US"/>
        </w:rPr>
        <w:t xml:space="preserve"> ;  г</w:t>
      </w:r>
      <w:r w:rsidRPr="00273EDA">
        <w:rPr>
          <w:rFonts w:eastAsia="Calibri"/>
          <w:lang w:eastAsia="en-US"/>
        </w:rPr>
        <w:t xml:space="preserve">) </w:t>
      </w:r>
      <m:oMath>
        <m:r>
          <w:rPr>
            <w:rFonts w:ascii="Cambria Math" w:eastAsia="Calibri" w:hAnsi="Cambria Math"/>
            <w:lang w:eastAsia="en-US"/>
          </w:rPr>
          <m:t>z=1</m:t>
        </m:r>
      </m:oMath>
      <w:r w:rsidRPr="00273EDA">
        <w:rPr>
          <w:lang w:eastAsia="en-US"/>
        </w:rPr>
        <w:t>.</w:t>
      </w:r>
    </w:p>
    <w:p w14:paraId="4972E39D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bCs/>
          <w:lang w:eastAsia="en-US"/>
        </w:rPr>
      </w:pPr>
      <w:r w:rsidRPr="00273EDA">
        <w:rPr>
          <w:rFonts w:eastAsia="Calibri"/>
          <w:bCs/>
          <w:lang w:eastAsia="en-US"/>
        </w:rPr>
        <w:t>Ответ в)</w:t>
      </w:r>
    </w:p>
    <w:p w14:paraId="5792DDDE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b/>
          <w:bCs/>
          <w:lang w:eastAsia="en-US"/>
        </w:rPr>
      </w:pPr>
    </w:p>
    <w:p w14:paraId="385673B4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lang w:eastAsia="en-US"/>
        </w:rPr>
      </w:pPr>
      <w:r w:rsidRPr="00273EDA">
        <w:rPr>
          <w:rFonts w:eastAsia="Calibri"/>
          <w:b/>
          <w:bCs/>
          <w:lang w:eastAsia="en-US"/>
        </w:rPr>
        <w:t xml:space="preserve">12. Чему равна сумма ряда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/>
                <w:b/>
                <w:bCs/>
                <w:i/>
                <w:lang w:eastAsia="en-US"/>
              </w:rPr>
            </m:ctrlPr>
          </m:naryPr>
          <m:sub>
            <m:r>
              <m:rPr>
                <m:sty m:val="bi"/>
              </m:rPr>
              <w:rPr>
                <w:rFonts w:ascii="Cambria Math" w:eastAsia="Calibri" w:hAnsi="Cambria Math"/>
                <w:lang w:val="en-US" w:eastAsia="en-US"/>
              </w:rPr>
              <m:t>k</m:t>
            </m:r>
            <m:r>
              <m:rPr>
                <m:sty m:val="bi"/>
              </m:rPr>
              <w:rPr>
                <w:rFonts w:ascii="Cambria Math" w:eastAsia="Calibri" w:hAnsi="Cambria Math"/>
                <w:lang w:eastAsia="en-US"/>
              </w:rPr>
              <m:t>=0</m:t>
            </m:r>
          </m:sub>
          <m:sup>
            <m:r>
              <m:rPr>
                <m:sty m:val="bi"/>
              </m:rPr>
              <w:rPr>
                <w:rFonts w:ascii="Cambria Math" w:eastAsia="Calibri" w:hAnsi="Cambria Math"/>
                <w:lang w:eastAsia="en-US"/>
              </w:rPr>
              <m:t>∞</m:t>
            </m:r>
          </m:sup>
          <m:e>
            <m:sSup>
              <m:sSupPr>
                <m:ctrlPr>
                  <w:rPr>
                    <w:rFonts w:ascii="Cambria Math" w:eastAsia="Calibri" w:hAnsi="Cambria Math"/>
                    <w:b/>
                    <w:bCs/>
                    <w:i/>
                    <w:lang w:eastAsia="en-US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eastAsia="Calibri" w:hAnsi="Cambria Math"/>
                    <w:lang w:val="en-US" w:eastAsia="en-US"/>
                  </w:rPr>
                  <m:t>q</m:t>
                </m:r>
              </m:e>
              <m:sup>
                <m:r>
                  <m:rPr>
                    <m:sty m:val="bi"/>
                  </m:rPr>
                  <w:rPr>
                    <w:rFonts w:ascii="Cambria Math" w:eastAsia="Calibri" w:hAnsi="Cambria Math"/>
                    <w:lang w:eastAsia="en-US"/>
                  </w:rPr>
                  <m:t>k</m:t>
                </m:r>
              </m:sup>
            </m:sSup>
          </m:e>
        </m:nary>
      </m:oMath>
      <w:r w:rsidRPr="00273EDA">
        <w:rPr>
          <w:b/>
          <w:bCs/>
          <w:lang w:eastAsia="en-US"/>
        </w:rPr>
        <w:t xml:space="preserve"> при </w:t>
      </w:r>
      <m:oMath>
        <m:r>
          <m:rPr>
            <m:sty m:val="bi"/>
          </m:rPr>
          <w:rPr>
            <w:rFonts w:ascii="Cambria Math" w:hAnsi="Cambria Math"/>
            <w:lang w:eastAsia="en-US"/>
          </w:rPr>
          <m:t>q=</m:t>
        </m:r>
        <m:r>
          <m:rPr>
            <m:sty m:val="bi"/>
          </m:rPr>
          <w:rPr>
            <w:rFonts w:ascii="Cambria Math" w:hAnsi="Cambria Math"/>
            <w:lang w:val="en-US" w:eastAsia="en-US"/>
          </w:rPr>
          <m:t>i</m:t>
        </m:r>
      </m:oMath>
      <w:r w:rsidRPr="00273EDA">
        <w:rPr>
          <w:b/>
          <w:bCs/>
          <w:lang w:eastAsia="en-US"/>
        </w:rPr>
        <w:t xml:space="preserve"> ? </w:t>
      </w:r>
      <w:r w:rsidRPr="00273EDA">
        <w:rPr>
          <w:lang w:eastAsia="en-US"/>
        </w:rPr>
        <w:br/>
        <w:t xml:space="preserve">а) </w:t>
      </w:r>
      <m:oMath>
        <m:f>
          <m:fPr>
            <m:ctrlPr>
              <w:rPr>
                <w:rFonts w:ascii="Cambria Math" w:hAnsi="Cambria Math"/>
                <w:i/>
                <w:lang w:eastAsia="en-US"/>
              </w:rPr>
            </m:ctrlPr>
          </m:fPr>
          <m:num>
            <m:r>
              <w:rPr>
                <w:rFonts w:ascii="Cambria Math" w:hAnsi="Cambria Math"/>
                <w:lang w:eastAsia="en-US"/>
              </w:rPr>
              <m:t>9</m:t>
            </m:r>
          </m:num>
          <m:den>
            <m:r>
              <w:rPr>
                <w:rFonts w:ascii="Cambria Math" w:hAnsi="Cambria Math"/>
                <w:lang w:eastAsia="en-US"/>
              </w:rPr>
              <m:t>9-</m:t>
            </m:r>
            <m:r>
              <w:rPr>
                <w:rFonts w:ascii="Cambria Math" w:hAnsi="Cambria Math"/>
                <w:lang w:val="en-US" w:eastAsia="en-US"/>
              </w:rPr>
              <m:t>i</m:t>
            </m:r>
          </m:den>
        </m:f>
      </m:oMath>
      <w:r w:rsidRPr="00273EDA">
        <w:rPr>
          <w:lang w:eastAsia="en-US"/>
        </w:rPr>
        <w:t xml:space="preserve"> ; б) </w:t>
      </w:r>
      <m:oMath>
        <m:f>
          <m:fPr>
            <m:ctrlPr>
              <w:rPr>
                <w:rFonts w:ascii="Cambria Math" w:hAnsi="Cambria Math"/>
                <w:i/>
                <w:lang w:eastAsia="en-US"/>
              </w:rPr>
            </m:ctrlPr>
          </m:fPr>
          <m:num>
            <m:r>
              <w:rPr>
                <w:rFonts w:ascii="Cambria Math" w:hAnsi="Cambria Math"/>
                <w:lang w:eastAsia="en-US"/>
              </w:rPr>
              <m:t>9+i</m:t>
            </m:r>
          </m:num>
          <m:den>
            <m:r>
              <w:rPr>
                <w:rFonts w:ascii="Cambria Math" w:hAnsi="Cambria Math"/>
                <w:lang w:eastAsia="en-US"/>
              </w:rPr>
              <m:t>9</m:t>
            </m:r>
          </m:den>
        </m:f>
      </m:oMath>
      <w:r w:rsidRPr="00273EDA">
        <w:rPr>
          <w:lang w:eastAsia="en-US"/>
        </w:rPr>
        <w:t xml:space="preserve"> ; в) ряд расходится; г) -1 .</w:t>
      </w:r>
    </w:p>
    <w:p w14:paraId="67A18300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bCs/>
          <w:lang w:eastAsia="en-US"/>
        </w:rPr>
      </w:pPr>
      <w:r w:rsidRPr="00273EDA">
        <w:rPr>
          <w:rFonts w:eastAsia="Calibri"/>
          <w:bCs/>
          <w:lang w:eastAsia="en-US"/>
        </w:rPr>
        <w:t>Ответ в)</w:t>
      </w:r>
    </w:p>
    <w:p w14:paraId="3A2B8332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eastAsia="Calibri"/>
          <w:b/>
          <w:bCs/>
          <w:lang w:eastAsia="en-US"/>
        </w:rPr>
      </w:pPr>
    </w:p>
    <w:p w14:paraId="3254FA18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b/>
          <w:bCs/>
          <w:lang w:eastAsia="en-US"/>
        </w:rPr>
      </w:pPr>
      <w:r w:rsidRPr="00273EDA">
        <w:rPr>
          <w:rFonts w:eastAsia="Calibri"/>
          <w:b/>
          <w:bCs/>
          <w:lang w:eastAsia="en-US"/>
        </w:rPr>
        <w:t xml:space="preserve">13. </w:t>
      </w:r>
      <w:r w:rsidRPr="00273EDA">
        <w:rPr>
          <w:b/>
          <w:bCs/>
          <w:lang w:eastAsia="en-US"/>
        </w:rPr>
        <w:t xml:space="preserve">Сколько раз надо обойти по </w:t>
      </w:r>
      <w:r w:rsidRPr="00273EDA">
        <w:rPr>
          <w:rFonts w:eastAsia="Calibri"/>
          <w:b/>
          <w:bCs/>
          <w:lang w:eastAsia="en-US"/>
        </w:rPr>
        <w:t xml:space="preserve">поверхности Римана для функции </w:t>
      </w:r>
      <m:oMath>
        <m:r>
          <m:rPr>
            <m:sty m:val="bi"/>
          </m:rPr>
          <w:rPr>
            <w:rFonts w:ascii="Cambria Math" w:hAnsi="Cambria Math"/>
            <w:lang w:eastAsia="en-US"/>
          </w:rPr>
          <m:t>f</m:t>
        </m:r>
        <m:d>
          <m:dPr>
            <m:ctrlPr>
              <w:rPr>
                <w:rFonts w:ascii="Cambria Math" w:hAnsi="Cambria Math"/>
                <w:b/>
                <w:bCs/>
                <w:i/>
                <w:lang w:eastAsia="en-US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lang w:eastAsia="en-US"/>
              </w:rPr>
              <m:t>z</m:t>
            </m:r>
          </m:e>
        </m:d>
        <m:r>
          <m:rPr>
            <m:sty m:val="bi"/>
          </m:rPr>
          <w:rPr>
            <w:rFonts w:ascii="Cambria Math" w:hAnsi="Cambria Math"/>
            <w:lang w:eastAsia="en-US"/>
          </w:rPr>
          <m:t>=</m:t>
        </m:r>
        <m:rad>
          <m:radPr>
            <m:ctrlPr>
              <w:rPr>
                <w:rFonts w:ascii="Cambria Math" w:hAnsi="Cambria Math"/>
                <w:b/>
                <w:bCs/>
                <w:i/>
                <w:lang w:eastAsia="en-US"/>
              </w:rPr>
            </m:ctrlPr>
          </m:radPr>
          <m:deg>
            <m:r>
              <m:rPr>
                <m:sty m:val="bi"/>
              </m:rPr>
              <w:rPr>
                <w:rFonts w:ascii="Cambria Math" w:hAnsi="Cambria Math"/>
                <w:lang w:eastAsia="en-US"/>
              </w:rPr>
              <m:t>3</m:t>
            </m:r>
          </m:deg>
          <m:e>
            <m:r>
              <m:rPr>
                <m:sty m:val="bi"/>
              </m:rPr>
              <w:rPr>
                <w:rFonts w:ascii="Cambria Math" w:hAnsi="Cambria Math"/>
                <w:lang w:val="en-US" w:eastAsia="en-US"/>
              </w:rPr>
              <m:t>z</m:t>
            </m:r>
          </m:e>
        </m:rad>
      </m:oMath>
      <w:r w:rsidRPr="00273EDA">
        <w:rPr>
          <w:b/>
          <w:bCs/>
          <w:lang w:eastAsia="en-US"/>
        </w:rPr>
        <w:t xml:space="preserve"> вокруг нач</w:t>
      </w:r>
      <w:r w:rsidRPr="00273EDA">
        <w:rPr>
          <w:b/>
          <w:bCs/>
          <w:lang w:eastAsia="en-US"/>
        </w:rPr>
        <w:t>а</w:t>
      </w:r>
      <w:r w:rsidRPr="00273EDA">
        <w:rPr>
          <w:b/>
          <w:bCs/>
          <w:lang w:eastAsia="en-US"/>
        </w:rPr>
        <w:t>ла координат, чтобы вернуться в ту же точку?</w:t>
      </w:r>
    </w:p>
    <w:p w14:paraId="010B37E6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lang w:eastAsia="en-US"/>
        </w:rPr>
      </w:pPr>
      <w:r w:rsidRPr="00273EDA">
        <w:rPr>
          <w:lang w:val="en-US" w:eastAsia="en-US"/>
        </w:rPr>
        <w:t>a</w:t>
      </w:r>
      <w:r w:rsidRPr="00273EDA">
        <w:rPr>
          <w:lang w:eastAsia="en-US"/>
        </w:rPr>
        <w:t>) 1 ; б) 2 ; в) 3 ; г) ∞  .</w:t>
      </w:r>
    </w:p>
    <w:p w14:paraId="266C297B" w14:textId="77777777" w:rsidR="00273EDA" w:rsidRPr="00273EDA" w:rsidRDefault="00273EDA" w:rsidP="00273EDA">
      <w:pPr>
        <w:widowControl/>
        <w:autoSpaceDE/>
        <w:autoSpaceDN/>
        <w:adjustRightInd/>
        <w:spacing w:after="120" w:line="259" w:lineRule="auto"/>
        <w:rPr>
          <w:rFonts w:ascii="Calibri" w:eastAsia="Calibri" w:hAnsi="Calibri"/>
          <w:sz w:val="22"/>
          <w:szCs w:val="22"/>
          <w:lang w:eastAsia="en-US"/>
        </w:rPr>
      </w:pPr>
      <w:r w:rsidRPr="00273EDA">
        <w:rPr>
          <w:lang w:eastAsia="en-US"/>
        </w:rPr>
        <w:t>Ответ в)</w:t>
      </w:r>
    </w:p>
    <w:p w14:paraId="75307DCA" w14:textId="7A3D28DD" w:rsidR="00BC4244" w:rsidRPr="0020471B" w:rsidRDefault="00BC4244" w:rsidP="0020471B">
      <w:pPr>
        <w:pStyle w:val="12"/>
        <w:ind w:right="-30" w:firstLine="0"/>
        <w:rPr>
          <w:b/>
          <w:sz w:val="24"/>
          <w:szCs w:val="24"/>
        </w:rPr>
      </w:pPr>
    </w:p>
    <w:p w14:paraId="25950923" w14:textId="77777777" w:rsidR="00AD6972" w:rsidRPr="00964D8C" w:rsidRDefault="00AD6972" w:rsidP="00AD6972">
      <w:pPr>
        <w:rPr>
          <w:bCs/>
        </w:rPr>
      </w:pPr>
      <w:bookmarkStart w:id="4" w:name="bookmark9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4"/>
        <w:gridCol w:w="2149"/>
        <w:gridCol w:w="4752"/>
      </w:tblGrid>
      <w:tr w:rsidR="00273EDA" w:rsidRPr="00273EDA" w14:paraId="53328745" w14:textId="77777777" w:rsidTr="00377D73">
        <w:trPr>
          <w:gridAfter w:val="1"/>
          <w:wAfter w:w="4752" w:type="dxa"/>
          <w:trHeight w:val="459"/>
        </w:trPr>
        <w:tc>
          <w:tcPr>
            <w:tcW w:w="1004" w:type="dxa"/>
            <w:vMerge w:val="restart"/>
            <w:tcBorders>
              <w:top w:val="double" w:sz="4" w:space="0" w:color="auto"/>
            </w:tcBorders>
            <w:vAlign w:val="center"/>
          </w:tcPr>
          <w:p w14:paraId="3A8F5C44" w14:textId="77777777" w:rsidR="00273EDA" w:rsidRPr="00273EDA" w:rsidRDefault="00273EDA" w:rsidP="00273EDA">
            <w:pPr>
              <w:widowControl/>
              <w:autoSpaceDE/>
              <w:autoSpaceDN/>
              <w:adjustRightInd/>
              <w:spacing w:before="60"/>
              <w:jc w:val="both"/>
              <w:rPr>
                <w:color w:val="000000"/>
              </w:rPr>
            </w:pPr>
            <w:r w:rsidRPr="00273EDA">
              <w:rPr>
                <w:color w:val="000000"/>
              </w:rPr>
              <w:t>Баллы</w:t>
            </w:r>
          </w:p>
        </w:tc>
        <w:tc>
          <w:tcPr>
            <w:tcW w:w="2149" w:type="dxa"/>
            <w:vMerge w:val="restart"/>
            <w:tcBorders>
              <w:top w:val="double" w:sz="4" w:space="0" w:color="auto"/>
            </w:tcBorders>
            <w:vAlign w:val="center"/>
          </w:tcPr>
          <w:p w14:paraId="28D374BF" w14:textId="77777777" w:rsidR="00273EDA" w:rsidRPr="00273EDA" w:rsidRDefault="00273EDA" w:rsidP="00273EDA">
            <w:pPr>
              <w:widowControl/>
              <w:autoSpaceDE/>
              <w:autoSpaceDN/>
              <w:adjustRightInd/>
              <w:spacing w:before="60"/>
              <w:jc w:val="both"/>
              <w:rPr>
                <w:color w:val="000000"/>
              </w:rPr>
            </w:pPr>
            <w:r w:rsidRPr="00273EDA">
              <w:rPr>
                <w:color w:val="000000"/>
              </w:rPr>
              <w:t>Оценка по норм</w:t>
            </w:r>
            <w:r w:rsidRPr="00273EDA">
              <w:rPr>
                <w:color w:val="000000"/>
              </w:rPr>
              <w:t>а</w:t>
            </w:r>
            <w:r w:rsidRPr="00273EDA">
              <w:rPr>
                <w:color w:val="000000"/>
              </w:rPr>
              <w:t>тивной шкале</w:t>
            </w:r>
          </w:p>
        </w:tc>
      </w:tr>
      <w:tr w:rsidR="00273EDA" w:rsidRPr="00273EDA" w14:paraId="081281F0" w14:textId="77777777" w:rsidTr="00377D73">
        <w:trPr>
          <w:trHeight w:val="460"/>
        </w:trPr>
        <w:tc>
          <w:tcPr>
            <w:tcW w:w="1004" w:type="dxa"/>
            <w:vMerge/>
            <w:tcBorders>
              <w:bottom w:val="double" w:sz="4" w:space="0" w:color="auto"/>
            </w:tcBorders>
            <w:vAlign w:val="center"/>
          </w:tcPr>
          <w:p w14:paraId="547C51A2" w14:textId="77777777" w:rsidR="00273EDA" w:rsidRPr="00273EDA" w:rsidRDefault="00273EDA" w:rsidP="00273EDA">
            <w:pPr>
              <w:widowControl/>
              <w:autoSpaceDE/>
              <w:autoSpaceDN/>
              <w:adjustRightInd/>
              <w:spacing w:before="60"/>
              <w:jc w:val="both"/>
              <w:rPr>
                <w:color w:val="000000"/>
              </w:rPr>
            </w:pPr>
          </w:p>
        </w:tc>
        <w:tc>
          <w:tcPr>
            <w:tcW w:w="2149" w:type="dxa"/>
            <w:vMerge/>
            <w:tcBorders>
              <w:bottom w:val="double" w:sz="4" w:space="0" w:color="auto"/>
            </w:tcBorders>
            <w:vAlign w:val="center"/>
          </w:tcPr>
          <w:p w14:paraId="40549F73" w14:textId="77777777" w:rsidR="00273EDA" w:rsidRPr="00273EDA" w:rsidRDefault="00273EDA" w:rsidP="00273EDA">
            <w:pPr>
              <w:widowControl/>
              <w:autoSpaceDE/>
              <w:autoSpaceDN/>
              <w:adjustRightInd/>
              <w:spacing w:before="60"/>
              <w:jc w:val="both"/>
              <w:rPr>
                <w:color w:val="000000"/>
              </w:rPr>
            </w:pPr>
          </w:p>
        </w:tc>
        <w:tc>
          <w:tcPr>
            <w:tcW w:w="4752" w:type="dxa"/>
            <w:tcBorders>
              <w:bottom w:val="double" w:sz="4" w:space="0" w:color="auto"/>
            </w:tcBorders>
            <w:vAlign w:val="center"/>
          </w:tcPr>
          <w:p w14:paraId="0975D253" w14:textId="77777777" w:rsidR="00273EDA" w:rsidRPr="00273EDA" w:rsidRDefault="00273EDA" w:rsidP="00273EDA">
            <w:pPr>
              <w:widowControl/>
              <w:autoSpaceDE/>
              <w:autoSpaceDN/>
              <w:adjustRightInd/>
              <w:spacing w:before="60"/>
              <w:jc w:val="both"/>
              <w:rPr>
                <w:color w:val="000000"/>
              </w:rPr>
            </w:pPr>
            <w:r w:rsidRPr="00273EDA">
              <w:rPr>
                <w:color w:val="000000"/>
              </w:rPr>
              <w:t>Количество правильных ответов</w:t>
            </w:r>
          </w:p>
        </w:tc>
      </w:tr>
      <w:tr w:rsidR="00273EDA" w:rsidRPr="00273EDA" w14:paraId="679F6292" w14:textId="77777777" w:rsidTr="00377D73">
        <w:tc>
          <w:tcPr>
            <w:tcW w:w="1004" w:type="dxa"/>
            <w:tcBorders>
              <w:top w:val="double" w:sz="4" w:space="0" w:color="auto"/>
            </w:tcBorders>
            <w:vAlign w:val="center"/>
          </w:tcPr>
          <w:p w14:paraId="490F881D" w14:textId="77777777" w:rsidR="00273EDA" w:rsidRPr="00273EDA" w:rsidRDefault="00273EDA" w:rsidP="00273EDA">
            <w:pPr>
              <w:widowControl/>
              <w:autoSpaceDE/>
              <w:autoSpaceDN/>
              <w:adjustRightInd/>
              <w:spacing w:before="60"/>
              <w:jc w:val="both"/>
              <w:rPr>
                <w:color w:val="000000"/>
              </w:rPr>
            </w:pPr>
            <w:r w:rsidRPr="00273EDA">
              <w:rPr>
                <w:color w:val="000000"/>
              </w:rPr>
              <w:t>18-20</w:t>
            </w:r>
          </w:p>
        </w:tc>
        <w:tc>
          <w:tcPr>
            <w:tcW w:w="2149" w:type="dxa"/>
            <w:tcBorders>
              <w:top w:val="double" w:sz="4" w:space="0" w:color="auto"/>
            </w:tcBorders>
            <w:vAlign w:val="center"/>
          </w:tcPr>
          <w:p w14:paraId="73E595A7" w14:textId="77777777" w:rsidR="00273EDA" w:rsidRPr="00273EDA" w:rsidRDefault="00273EDA" w:rsidP="00273EDA">
            <w:pPr>
              <w:widowControl/>
              <w:autoSpaceDE/>
              <w:autoSpaceDN/>
              <w:adjustRightInd/>
              <w:spacing w:before="60"/>
              <w:jc w:val="both"/>
              <w:rPr>
                <w:color w:val="000000"/>
              </w:rPr>
            </w:pPr>
            <w:r w:rsidRPr="00273EDA">
              <w:rPr>
                <w:color w:val="000000"/>
              </w:rPr>
              <w:t>5</w:t>
            </w:r>
          </w:p>
          <w:p w14:paraId="49AB0EB2" w14:textId="77777777" w:rsidR="00273EDA" w:rsidRPr="00273EDA" w:rsidRDefault="00273EDA" w:rsidP="00273EDA">
            <w:pPr>
              <w:widowControl/>
              <w:autoSpaceDE/>
              <w:autoSpaceDN/>
              <w:adjustRightInd/>
              <w:spacing w:before="60"/>
              <w:jc w:val="both"/>
              <w:rPr>
                <w:color w:val="000000"/>
              </w:rPr>
            </w:pPr>
            <w:r w:rsidRPr="00273EDA">
              <w:rPr>
                <w:color w:val="000000"/>
              </w:rPr>
              <w:t>(отлично)</w:t>
            </w:r>
          </w:p>
        </w:tc>
        <w:tc>
          <w:tcPr>
            <w:tcW w:w="4752" w:type="dxa"/>
            <w:tcBorders>
              <w:top w:val="double" w:sz="4" w:space="0" w:color="auto"/>
            </w:tcBorders>
          </w:tcPr>
          <w:p w14:paraId="425F9336" w14:textId="77777777" w:rsidR="00273EDA" w:rsidRPr="00273EDA" w:rsidRDefault="00273EDA" w:rsidP="00273EDA">
            <w:pPr>
              <w:widowControl/>
              <w:autoSpaceDE/>
              <w:autoSpaceDN/>
              <w:adjustRightInd/>
              <w:spacing w:before="60"/>
              <w:jc w:val="both"/>
              <w:rPr>
                <w:color w:val="000000"/>
              </w:rPr>
            </w:pPr>
            <w:r w:rsidRPr="00273EDA">
              <w:rPr>
                <w:color w:val="000000"/>
              </w:rPr>
              <w:t>40-50</w:t>
            </w:r>
          </w:p>
        </w:tc>
      </w:tr>
      <w:tr w:rsidR="00273EDA" w:rsidRPr="00273EDA" w14:paraId="534A0DD7" w14:textId="77777777" w:rsidTr="00377D73">
        <w:trPr>
          <w:trHeight w:val="682"/>
        </w:trPr>
        <w:tc>
          <w:tcPr>
            <w:tcW w:w="1004" w:type="dxa"/>
            <w:vAlign w:val="center"/>
          </w:tcPr>
          <w:p w14:paraId="689560B7" w14:textId="77777777" w:rsidR="00273EDA" w:rsidRPr="00273EDA" w:rsidRDefault="00273EDA" w:rsidP="00273EDA">
            <w:pPr>
              <w:widowControl/>
              <w:autoSpaceDE/>
              <w:autoSpaceDN/>
              <w:adjustRightInd/>
              <w:spacing w:before="60"/>
              <w:jc w:val="both"/>
              <w:rPr>
                <w:color w:val="000000"/>
              </w:rPr>
            </w:pPr>
            <w:r w:rsidRPr="00273EDA">
              <w:rPr>
                <w:color w:val="000000"/>
              </w:rPr>
              <w:t>12-16</w:t>
            </w:r>
          </w:p>
        </w:tc>
        <w:tc>
          <w:tcPr>
            <w:tcW w:w="2149" w:type="dxa"/>
            <w:vAlign w:val="center"/>
          </w:tcPr>
          <w:p w14:paraId="45AC38FA" w14:textId="77777777" w:rsidR="00273EDA" w:rsidRPr="00273EDA" w:rsidRDefault="00273EDA" w:rsidP="00273EDA">
            <w:pPr>
              <w:widowControl/>
              <w:autoSpaceDE/>
              <w:autoSpaceDN/>
              <w:adjustRightInd/>
              <w:spacing w:before="60"/>
              <w:jc w:val="both"/>
              <w:rPr>
                <w:color w:val="000000"/>
              </w:rPr>
            </w:pPr>
            <w:r w:rsidRPr="00273EDA">
              <w:rPr>
                <w:color w:val="000000"/>
              </w:rPr>
              <w:t>4</w:t>
            </w:r>
          </w:p>
          <w:p w14:paraId="7B12A941" w14:textId="77777777" w:rsidR="00273EDA" w:rsidRPr="00273EDA" w:rsidRDefault="00273EDA" w:rsidP="00273EDA">
            <w:pPr>
              <w:widowControl/>
              <w:autoSpaceDE/>
              <w:autoSpaceDN/>
              <w:adjustRightInd/>
              <w:spacing w:before="60"/>
              <w:jc w:val="both"/>
              <w:rPr>
                <w:color w:val="000000"/>
              </w:rPr>
            </w:pPr>
            <w:r w:rsidRPr="00273EDA">
              <w:rPr>
                <w:color w:val="000000"/>
              </w:rPr>
              <w:t>(хорошо)</w:t>
            </w:r>
          </w:p>
        </w:tc>
        <w:tc>
          <w:tcPr>
            <w:tcW w:w="4752" w:type="dxa"/>
          </w:tcPr>
          <w:p w14:paraId="15F42C09" w14:textId="77777777" w:rsidR="00273EDA" w:rsidRPr="00273EDA" w:rsidRDefault="00273EDA" w:rsidP="00273EDA">
            <w:pPr>
              <w:widowControl/>
              <w:autoSpaceDE/>
              <w:autoSpaceDN/>
              <w:adjustRightInd/>
              <w:spacing w:before="60"/>
              <w:jc w:val="both"/>
              <w:rPr>
                <w:color w:val="000000"/>
              </w:rPr>
            </w:pPr>
            <w:r w:rsidRPr="00273EDA">
              <w:rPr>
                <w:color w:val="000000"/>
              </w:rPr>
              <w:t>30-39</w:t>
            </w:r>
          </w:p>
        </w:tc>
      </w:tr>
      <w:tr w:rsidR="00273EDA" w:rsidRPr="00273EDA" w14:paraId="65E71D66" w14:textId="77777777" w:rsidTr="00377D73">
        <w:trPr>
          <w:trHeight w:val="985"/>
        </w:trPr>
        <w:tc>
          <w:tcPr>
            <w:tcW w:w="1004" w:type="dxa"/>
            <w:vAlign w:val="center"/>
          </w:tcPr>
          <w:p w14:paraId="5B01D043" w14:textId="77777777" w:rsidR="00273EDA" w:rsidRPr="00273EDA" w:rsidRDefault="00273EDA" w:rsidP="00273EDA">
            <w:pPr>
              <w:widowControl/>
              <w:autoSpaceDE/>
              <w:autoSpaceDN/>
              <w:adjustRightInd/>
              <w:jc w:val="both"/>
              <w:rPr>
                <w:color w:val="000000"/>
              </w:rPr>
            </w:pPr>
            <w:r w:rsidRPr="00273EDA">
              <w:rPr>
                <w:color w:val="000000"/>
              </w:rPr>
              <w:t>8-10</w:t>
            </w:r>
          </w:p>
        </w:tc>
        <w:tc>
          <w:tcPr>
            <w:tcW w:w="2149" w:type="dxa"/>
            <w:vAlign w:val="center"/>
          </w:tcPr>
          <w:p w14:paraId="6F9F8E67" w14:textId="77777777" w:rsidR="00273EDA" w:rsidRPr="00273EDA" w:rsidRDefault="00273EDA" w:rsidP="00273EDA">
            <w:pPr>
              <w:widowControl/>
              <w:autoSpaceDE/>
              <w:autoSpaceDN/>
              <w:adjustRightInd/>
              <w:jc w:val="both"/>
              <w:rPr>
                <w:color w:val="000000"/>
              </w:rPr>
            </w:pPr>
            <w:r w:rsidRPr="00273EDA">
              <w:rPr>
                <w:color w:val="000000"/>
              </w:rPr>
              <w:t>3</w:t>
            </w:r>
          </w:p>
          <w:p w14:paraId="5726ED1E" w14:textId="77777777" w:rsidR="00273EDA" w:rsidRPr="00273EDA" w:rsidRDefault="00273EDA" w:rsidP="00273EDA">
            <w:pPr>
              <w:widowControl/>
              <w:autoSpaceDE/>
              <w:autoSpaceDN/>
              <w:adjustRightInd/>
              <w:jc w:val="both"/>
              <w:rPr>
                <w:color w:val="000000"/>
              </w:rPr>
            </w:pPr>
            <w:r w:rsidRPr="00273EDA">
              <w:rPr>
                <w:color w:val="000000"/>
              </w:rPr>
              <w:t>(</w:t>
            </w:r>
            <w:proofErr w:type="spellStart"/>
            <w:r w:rsidRPr="00273EDA">
              <w:rPr>
                <w:color w:val="000000"/>
              </w:rPr>
              <w:t>удовлетво</w:t>
            </w:r>
            <w:proofErr w:type="spellEnd"/>
            <w:r w:rsidRPr="00273EDA">
              <w:rPr>
                <w:color w:val="000000"/>
              </w:rPr>
              <w:t>-</w:t>
            </w:r>
          </w:p>
          <w:p w14:paraId="0B6380BA" w14:textId="77777777" w:rsidR="00273EDA" w:rsidRPr="00273EDA" w:rsidRDefault="00273EDA" w:rsidP="00273EDA">
            <w:pPr>
              <w:widowControl/>
              <w:autoSpaceDE/>
              <w:autoSpaceDN/>
              <w:adjustRightInd/>
              <w:jc w:val="both"/>
              <w:rPr>
                <w:color w:val="000000"/>
              </w:rPr>
            </w:pPr>
            <w:proofErr w:type="spellStart"/>
            <w:r w:rsidRPr="00273EDA">
              <w:rPr>
                <w:color w:val="000000"/>
              </w:rPr>
              <w:t>рительно</w:t>
            </w:r>
            <w:proofErr w:type="spellEnd"/>
            <w:r w:rsidRPr="00273EDA">
              <w:rPr>
                <w:color w:val="000000"/>
              </w:rPr>
              <w:t>)</w:t>
            </w:r>
          </w:p>
        </w:tc>
        <w:tc>
          <w:tcPr>
            <w:tcW w:w="4752" w:type="dxa"/>
          </w:tcPr>
          <w:p w14:paraId="034E1779" w14:textId="77777777" w:rsidR="00273EDA" w:rsidRPr="00273EDA" w:rsidRDefault="00273EDA" w:rsidP="00273EDA">
            <w:pPr>
              <w:widowControl/>
              <w:autoSpaceDE/>
              <w:autoSpaceDN/>
              <w:adjustRightInd/>
              <w:spacing w:before="60"/>
              <w:jc w:val="both"/>
              <w:rPr>
                <w:color w:val="000000"/>
              </w:rPr>
            </w:pPr>
            <w:r w:rsidRPr="00273EDA">
              <w:rPr>
                <w:color w:val="000000"/>
              </w:rPr>
              <w:t>20-29</w:t>
            </w:r>
          </w:p>
        </w:tc>
      </w:tr>
      <w:tr w:rsidR="00273EDA" w:rsidRPr="00273EDA" w14:paraId="75FC1042" w14:textId="77777777" w:rsidTr="00377D73">
        <w:trPr>
          <w:trHeight w:val="1048"/>
        </w:trPr>
        <w:tc>
          <w:tcPr>
            <w:tcW w:w="1004" w:type="dxa"/>
            <w:tcBorders>
              <w:top w:val="double" w:sz="4" w:space="0" w:color="auto"/>
            </w:tcBorders>
            <w:vAlign w:val="center"/>
          </w:tcPr>
          <w:p w14:paraId="6E5FC4D8" w14:textId="77777777" w:rsidR="00273EDA" w:rsidRPr="00273EDA" w:rsidRDefault="00273EDA" w:rsidP="00273EDA">
            <w:pPr>
              <w:widowControl/>
              <w:autoSpaceDE/>
              <w:autoSpaceDN/>
              <w:adjustRightInd/>
              <w:spacing w:before="60"/>
              <w:jc w:val="both"/>
              <w:rPr>
                <w:color w:val="000000"/>
              </w:rPr>
            </w:pPr>
            <w:r w:rsidRPr="00273EDA">
              <w:rPr>
                <w:color w:val="000000"/>
              </w:rPr>
              <w:t>6 и меньше</w:t>
            </w:r>
          </w:p>
        </w:tc>
        <w:tc>
          <w:tcPr>
            <w:tcW w:w="2149" w:type="dxa"/>
            <w:tcBorders>
              <w:top w:val="double" w:sz="4" w:space="0" w:color="auto"/>
            </w:tcBorders>
            <w:vAlign w:val="center"/>
          </w:tcPr>
          <w:p w14:paraId="6B0F8DCC" w14:textId="77777777" w:rsidR="00273EDA" w:rsidRPr="00273EDA" w:rsidRDefault="00273EDA" w:rsidP="00273EDA">
            <w:pPr>
              <w:widowControl/>
              <w:autoSpaceDE/>
              <w:autoSpaceDN/>
              <w:adjustRightInd/>
              <w:spacing w:before="60"/>
              <w:jc w:val="both"/>
              <w:rPr>
                <w:color w:val="000000"/>
              </w:rPr>
            </w:pPr>
            <w:r w:rsidRPr="00273EDA">
              <w:rPr>
                <w:color w:val="000000"/>
              </w:rPr>
              <w:t>2</w:t>
            </w:r>
          </w:p>
          <w:p w14:paraId="4EBFCAB6" w14:textId="77777777" w:rsidR="00273EDA" w:rsidRPr="00273EDA" w:rsidRDefault="00273EDA" w:rsidP="00273EDA">
            <w:pPr>
              <w:widowControl/>
              <w:autoSpaceDE/>
              <w:autoSpaceDN/>
              <w:adjustRightInd/>
              <w:spacing w:before="60"/>
              <w:jc w:val="both"/>
              <w:rPr>
                <w:color w:val="000000"/>
              </w:rPr>
            </w:pPr>
            <w:r w:rsidRPr="00273EDA">
              <w:rPr>
                <w:color w:val="000000"/>
              </w:rPr>
              <w:t>(</w:t>
            </w:r>
            <w:proofErr w:type="spellStart"/>
            <w:r w:rsidRPr="00273EDA">
              <w:rPr>
                <w:color w:val="000000"/>
              </w:rPr>
              <w:t>неудовлетво</w:t>
            </w:r>
            <w:proofErr w:type="spellEnd"/>
            <w:r w:rsidRPr="00273EDA">
              <w:rPr>
                <w:color w:val="000000"/>
              </w:rPr>
              <w:t>-</w:t>
            </w:r>
          </w:p>
          <w:p w14:paraId="2ED08ED8" w14:textId="77777777" w:rsidR="00273EDA" w:rsidRPr="00273EDA" w:rsidRDefault="00273EDA" w:rsidP="00273EDA">
            <w:pPr>
              <w:widowControl/>
              <w:autoSpaceDE/>
              <w:autoSpaceDN/>
              <w:adjustRightInd/>
              <w:spacing w:before="60"/>
              <w:jc w:val="both"/>
              <w:rPr>
                <w:color w:val="000000"/>
              </w:rPr>
            </w:pPr>
            <w:proofErr w:type="spellStart"/>
            <w:r w:rsidRPr="00273EDA">
              <w:rPr>
                <w:color w:val="000000"/>
              </w:rPr>
              <w:t>рительно</w:t>
            </w:r>
            <w:proofErr w:type="spellEnd"/>
            <w:r w:rsidRPr="00273EDA">
              <w:rPr>
                <w:color w:val="000000"/>
              </w:rPr>
              <w:t>)</w:t>
            </w:r>
          </w:p>
        </w:tc>
        <w:tc>
          <w:tcPr>
            <w:tcW w:w="4752" w:type="dxa"/>
            <w:tcBorders>
              <w:top w:val="double" w:sz="4" w:space="0" w:color="auto"/>
            </w:tcBorders>
          </w:tcPr>
          <w:p w14:paraId="1204CF6F" w14:textId="77777777" w:rsidR="00273EDA" w:rsidRPr="00273EDA" w:rsidRDefault="00273EDA" w:rsidP="00273EDA">
            <w:pPr>
              <w:widowControl/>
              <w:autoSpaceDE/>
              <w:autoSpaceDN/>
              <w:adjustRightInd/>
              <w:spacing w:before="60"/>
              <w:jc w:val="both"/>
              <w:rPr>
                <w:color w:val="000000"/>
              </w:rPr>
            </w:pPr>
            <w:r w:rsidRPr="00273EDA">
              <w:rPr>
                <w:color w:val="000000"/>
              </w:rPr>
              <w:t xml:space="preserve">. </w:t>
            </w:r>
          </w:p>
          <w:p w14:paraId="5D969C6E" w14:textId="77777777" w:rsidR="00273EDA" w:rsidRPr="00273EDA" w:rsidRDefault="00273EDA" w:rsidP="00273EDA">
            <w:pPr>
              <w:widowControl/>
              <w:autoSpaceDE/>
              <w:autoSpaceDN/>
              <w:adjustRightInd/>
              <w:spacing w:before="60"/>
              <w:jc w:val="both"/>
              <w:rPr>
                <w:color w:val="000000"/>
              </w:rPr>
            </w:pPr>
            <w:r w:rsidRPr="00273EDA">
              <w:rPr>
                <w:color w:val="000000"/>
              </w:rPr>
              <w:t>19 и меньше</w:t>
            </w:r>
          </w:p>
        </w:tc>
      </w:tr>
    </w:tbl>
    <w:p w14:paraId="3BA83963" w14:textId="77777777" w:rsidR="00AD6972" w:rsidRDefault="00AD6972" w:rsidP="00AD6972">
      <w:pPr>
        <w:spacing w:line="216" w:lineRule="auto"/>
        <w:rPr>
          <w:b/>
          <w:bCs/>
        </w:rPr>
      </w:pPr>
    </w:p>
    <w:bookmarkEnd w:id="4"/>
    <w:sectPr w:rsidR="00AD6972" w:rsidSect="00547F4D">
      <w:pgSz w:w="11905" w:h="16837"/>
      <w:pgMar w:top="851" w:right="567" w:bottom="851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BC9930" w14:textId="77777777" w:rsidR="009F788E" w:rsidRDefault="009F788E">
      <w:r>
        <w:separator/>
      </w:r>
    </w:p>
  </w:endnote>
  <w:endnote w:type="continuationSeparator" w:id="0">
    <w:p w14:paraId="10BF564D" w14:textId="77777777" w:rsidR="009F788E" w:rsidRDefault="009F7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BED1AE" w14:textId="1ECE978B" w:rsidR="00047E7F" w:rsidRDefault="00047E7F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8718C8">
      <w:rPr>
        <w:rStyle w:val="FontStyle143"/>
        <w:noProof/>
      </w:rPr>
      <w:t>8</w:t>
    </w:r>
    <w:r>
      <w:rPr>
        <w:rStyle w:val="FontStyle143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DB6FBA" w14:textId="54388128" w:rsidR="00047E7F" w:rsidRDefault="00047E7F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8718C8">
      <w:rPr>
        <w:rStyle w:val="FontStyle143"/>
        <w:noProof/>
      </w:rPr>
      <w:t>9</w:t>
    </w:r>
    <w:r>
      <w:rPr>
        <w:rStyle w:val="FontStyle143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E87098" w14:textId="77777777" w:rsidR="009F788E" w:rsidRDefault="009F788E">
      <w:r>
        <w:separator/>
      </w:r>
    </w:p>
  </w:footnote>
  <w:footnote w:type="continuationSeparator" w:id="0">
    <w:p w14:paraId="74FC73C6" w14:textId="77777777" w:rsidR="009F788E" w:rsidRDefault="009F7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6230"/>
    <w:multiLevelType w:val="hybridMultilevel"/>
    <w:tmpl w:val="97A07A58"/>
    <w:lvl w:ilvl="0" w:tplc="3FE82B76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361F2E"/>
    <w:multiLevelType w:val="multilevel"/>
    <w:tmpl w:val="3920E6D2"/>
    <w:lvl w:ilvl="0">
      <w:start w:val="1"/>
      <w:numFmt w:val="decimal"/>
      <w:suff w:val="space"/>
      <w:lvlText w:val="%1"/>
      <w:lvlJc w:val="left"/>
      <w:pPr>
        <w:ind w:left="482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482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82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82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82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82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82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82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820" w:firstLine="0"/>
      </w:pPr>
      <w:rPr>
        <w:rFonts w:hint="default"/>
      </w:rPr>
    </w:lvl>
  </w:abstractNum>
  <w:abstractNum w:abstractNumId="2">
    <w:nsid w:val="09DC7CF5"/>
    <w:multiLevelType w:val="hybridMultilevel"/>
    <w:tmpl w:val="23D04D96"/>
    <w:lvl w:ilvl="0" w:tplc="0419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2557A"/>
    <w:multiLevelType w:val="hybridMultilevel"/>
    <w:tmpl w:val="69823808"/>
    <w:lvl w:ilvl="0" w:tplc="AA02B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6170E6"/>
    <w:multiLevelType w:val="hybridMultilevel"/>
    <w:tmpl w:val="6742A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C547E2"/>
    <w:multiLevelType w:val="hybridMultilevel"/>
    <w:tmpl w:val="7F32256C"/>
    <w:lvl w:ilvl="0" w:tplc="B5644F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F87345"/>
    <w:multiLevelType w:val="hybridMultilevel"/>
    <w:tmpl w:val="43324F20"/>
    <w:lvl w:ilvl="0" w:tplc="6D5610B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9A26B4"/>
    <w:multiLevelType w:val="hybridMultilevel"/>
    <w:tmpl w:val="F0A45D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7A2577B"/>
    <w:multiLevelType w:val="hybridMultilevel"/>
    <w:tmpl w:val="A81A6260"/>
    <w:lvl w:ilvl="0" w:tplc="F9A6E2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214FC3"/>
    <w:multiLevelType w:val="hybridMultilevel"/>
    <w:tmpl w:val="45EE3B76"/>
    <w:lvl w:ilvl="0" w:tplc="1FDCAE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BDD2C70"/>
    <w:multiLevelType w:val="hybridMultilevel"/>
    <w:tmpl w:val="FAEA8C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E2E1201"/>
    <w:multiLevelType w:val="multilevel"/>
    <w:tmpl w:val="DF66070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59001D"/>
    <w:multiLevelType w:val="hybridMultilevel"/>
    <w:tmpl w:val="9B081B50"/>
    <w:lvl w:ilvl="0" w:tplc="E26ABFC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3">
    <w:nsid w:val="1F786F89"/>
    <w:multiLevelType w:val="hybridMultilevel"/>
    <w:tmpl w:val="3904BA40"/>
    <w:lvl w:ilvl="0" w:tplc="652826BA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83" w:hanging="360"/>
      </w:pPr>
    </w:lvl>
    <w:lvl w:ilvl="2" w:tplc="0419001B" w:tentative="1">
      <w:start w:val="1"/>
      <w:numFmt w:val="lowerRoman"/>
      <w:lvlText w:val="%3."/>
      <w:lvlJc w:val="right"/>
      <w:pPr>
        <w:ind w:left="1403" w:hanging="180"/>
      </w:pPr>
    </w:lvl>
    <w:lvl w:ilvl="3" w:tplc="0419000F" w:tentative="1">
      <w:start w:val="1"/>
      <w:numFmt w:val="decimal"/>
      <w:lvlText w:val="%4."/>
      <w:lvlJc w:val="left"/>
      <w:pPr>
        <w:ind w:left="2123" w:hanging="360"/>
      </w:pPr>
    </w:lvl>
    <w:lvl w:ilvl="4" w:tplc="04190019" w:tentative="1">
      <w:start w:val="1"/>
      <w:numFmt w:val="lowerLetter"/>
      <w:lvlText w:val="%5."/>
      <w:lvlJc w:val="left"/>
      <w:pPr>
        <w:ind w:left="2843" w:hanging="360"/>
      </w:pPr>
    </w:lvl>
    <w:lvl w:ilvl="5" w:tplc="0419001B" w:tentative="1">
      <w:start w:val="1"/>
      <w:numFmt w:val="lowerRoman"/>
      <w:lvlText w:val="%6."/>
      <w:lvlJc w:val="right"/>
      <w:pPr>
        <w:ind w:left="3563" w:hanging="180"/>
      </w:pPr>
    </w:lvl>
    <w:lvl w:ilvl="6" w:tplc="0419000F" w:tentative="1">
      <w:start w:val="1"/>
      <w:numFmt w:val="decimal"/>
      <w:lvlText w:val="%7."/>
      <w:lvlJc w:val="left"/>
      <w:pPr>
        <w:ind w:left="4283" w:hanging="360"/>
      </w:pPr>
    </w:lvl>
    <w:lvl w:ilvl="7" w:tplc="04190019" w:tentative="1">
      <w:start w:val="1"/>
      <w:numFmt w:val="lowerLetter"/>
      <w:lvlText w:val="%8."/>
      <w:lvlJc w:val="left"/>
      <w:pPr>
        <w:ind w:left="5003" w:hanging="360"/>
      </w:pPr>
    </w:lvl>
    <w:lvl w:ilvl="8" w:tplc="0419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14">
    <w:nsid w:val="21E86904"/>
    <w:multiLevelType w:val="hybridMultilevel"/>
    <w:tmpl w:val="6A3AB37E"/>
    <w:lvl w:ilvl="0" w:tplc="D97AA3A4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7941EEB"/>
    <w:multiLevelType w:val="hybridMultilevel"/>
    <w:tmpl w:val="8CAC10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F230B8F"/>
    <w:multiLevelType w:val="hybridMultilevel"/>
    <w:tmpl w:val="527E193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1E30ECB"/>
    <w:multiLevelType w:val="singleLevel"/>
    <w:tmpl w:val="EA48902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334F1377"/>
    <w:multiLevelType w:val="hybridMultilevel"/>
    <w:tmpl w:val="428A03C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9C45AC0"/>
    <w:multiLevelType w:val="hybridMultilevel"/>
    <w:tmpl w:val="6386A298"/>
    <w:lvl w:ilvl="0" w:tplc="3306E9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F6B2079"/>
    <w:multiLevelType w:val="hybridMultilevel"/>
    <w:tmpl w:val="0F50C362"/>
    <w:lvl w:ilvl="0" w:tplc="823CA4D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1">
    <w:nsid w:val="40E84248"/>
    <w:multiLevelType w:val="hybridMultilevel"/>
    <w:tmpl w:val="12162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6C59EC"/>
    <w:multiLevelType w:val="hybridMultilevel"/>
    <w:tmpl w:val="F9084210"/>
    <w:lvl w:ilvl="0" w:tplc="079657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374772B"/>
    <w:multiLevelType w:val="hybridMultilevel"/>
    <w:tmpl w:val="8B6EA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B81BC1"/>
    <w:multiLevelType w:val="hybridMultilevel"/>
    <w:tmpl w:val="8B6EA6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3231ED"/>
    <w:multiLevelType w:val="multilevel"/>
    <w:tmpl w:val="2002503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i/>
      </w:rPr>
    </w:lvl>
    <w:lvl w:ilvl="2">
      <w:start w:val="1"/>
      <w:numFmt w:val="decimalZero"/>
      <w:lvlText w:val="%1.%2.%3."/>
      <w:lvlJc w:val="left"/>
      <w:pPr>
        <w:ind w:left="2138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  <w:i/>
      </w:rPr>
    </w:lvl>
  </w:abstractNum>
  <w:abstractNum w:abstractNumId="26">
    <w:nsid w:val="4A4A313D"/>
    <w:multiLevelType w:val="hybridMultilevel"/>
    <w:tmpl w:val="886ADCCC"/>
    <w:lvl w:ilvl="0" w:tplc="31584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D2956F3"/>
    <w:multiLevelType w:val="hybridMultilevel"/>
    <w:tmpl w:val="EA1E3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8F5491"/>
    <w:multiLevelType w:val="hybridMultilevel"/>
    <w:tmpl w:val="649E7790"/>
    <w:lvl w:ilvl="0" w:tplc="AD4228B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8750E9"/>
    <w:multiLevelType w:val="hybridMultilevel"/>
    <w:tmpl w:val="A4700818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0">
    <w:nsid w:val="59BA74E4"/>
    <w:multiLevelType w:val="hybridMultilevel"/>
    <w:tmpl w:val="2FCC1A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AF07D73"/>
    <w:multiLevelType w:val="hybridMultilevel"/>
    <w:tmpl w:val="FDA683D2"/>
    <w:lvl w:ilvl="0" w:tplc="0419000F">
      <w:start w:val="1"/>
      <w:numFmt w:val="decimal"/>
      <w:lvlText w:val="%1."/>
      <w:lvlJc w:val="left"/>
      <w:pPr>
        <w:ind w:left="1779" w:hanging="360"/>
      </w:pPr>
    </w:lvl>
    <w:lvl w:ilvl="1" w:tplc="04190019" w:tentative="1">
      <w:start w:val="1"/>
      <w:numFmt w:val="lowerLetter"/>
      <w:lvlText w:val="%2."/>
      <w:lvlJc w:val="left"/>
      <w:pPr>
        <w:ind w:left="2499" w:hanging="360"/>
      </w:pPr>
    </w:lvl>
    <w:lvl w:ilvl="2" w:tplc="0419001B" w:tentative="1">
      <w:start w:val="1"/>
      <w:numFmt w:val="lowerRoman"/>
      <w:lvlText w:val="%3."/>
      <w:lvlJc w:val="right"/>
      <w:pPr>
        <w:ind w:left="3219" w:hanging="180"/>
      </w:pPr>
    </w:lvl>
    <w:lvl w:ilvl="3" w:tplc="0419000F" w:tentative="1">
      <w:start w:val="1"/>
      <w:numFmt w:val="decimal"/>
      <w:lvlText w:val="%4."/>
      <w:lvlJc w:val="left"/>
      <w:pPr>
        <w:ind w:left="3939" w:hanging="360"/>
      </w:pPr>
    </w:lvl>
    <w:lvl w:ilvl="4" w:tplc="04190019" w:tentative="1">
      <w:start w:val="1"/>
      <w:numFmt w:val="lowerLetter"/>
      <w:lvlText w:val="%5."/>
      <w:lvlJc w:val="left"/>
      <w:pPr>
        <w:ind w:left="4659" w:hanging="360"/>
      </w:pPr>
    </w:lvl>
    <w:lvl w:ilvl="5" w:tplc="0419001B" w:tentative="1">
      <w:start w:val="1"/>
      <w:numFmt w:val="lowerRoman"/>
      <w:lvlText w:val="%6."/>
      <w:lvlJc w:val="right"/>
      <w:pPr>
        <w:ind w:left="5379" w:hanging="180"/>
      </w:pPr>
    </w:lvl>
    <w:lvl w:ilvl="6" w:tplc="0419000F" w:tentative="1">
      <w:start w:val="1"/>
      <w:numFmt w:val="decimal"/>
      <w:lvlText w:val="%7."/>
      <w:lvlJc w:val="left"/>
      <w:pPr>
        <w:ind w:left="6099" w:hanging="360"/>
      </w:pPr>
    </w:lvl>
    <w:lvl w:ilvl="7" w:tplc="04190019" w:tentative="1">
      <w:start w:val="1"/>
      <w:numFmt w:val="lowerLetter"/>
      <w:lvlText w:val="%8."/>
      <w:lvlJc w:val="left"/>
      <w:pPr>
        <w:ind w:left="6819" w:hanging="360"/>
      </w:pPr>
    </w:lvl>
    <w:lvl w:ilvl="8" w:tplc="0419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32">
    <w:nsid w:val="5CE91404"/>
    <w:multiLevelType w:val="hybridMultilevel"/>
    <w:tmpl w:val="8034C004"/>
    <w:lvl w:ilvl="0" w:tplc="FA9CC2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14B330C"/>
    <w:multiLevelType w:val="hybridMultilevel"/>
    <w:tmpl w:val="32CADE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B9449AC"/>
    <w:multiLevelType w:val="multilevel"/>
    <w:tmpl w:val="96C44140"/>
    <w:lvl w:ilvl="0">
      <w:start w:val="1"/>
      <w:numFmt w:val="russianUpper"/>
      <w:pStyle w:val="3"/>
      <w:suff w:val="space"/>
      <w:lvlText w:val="Приложение %1"/>
      <w:lvlJc w:val="left"/>
      <w:pPr>
        <w:ind w:left="357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554"/>
        </w:tabs>
        <w:ind w:left="1194" w:firstLine="0"/>
      </w:pPr>
      <w:rPr>
        <w:rFonts w:hint="default"/>
      </w:rPr>
    </w:lvl>
    <w:lvl w:ilvl="2">
      <w:start w:val="1"/>
      <w:numFmt w:val="russianUpper"/>
      <w:lvlText w:val="Приложение %3."/>
      <w:lvlJc w:val="left"/>
      <w:pPr>
        <w:tabs>
          <w:tab w:val="num" w:pos="837"/>
        </w:tabs>
        <w:ind w:left="83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994"/>
        </w:tabs>
        <w:ind w:left="263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714"/>
        </w:tabs>
        <w:ind w:left="335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434"/>
        </w:tabs>
        <w:ind w:left="407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154"/>
        </w:tabs>
        <w:ind w:left="479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874"/>
        </w:tabs>
        <w:ind w:left="551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594"/>
        </w:tabs>
        <w:ind w:left="6234" w:firstLine="0"/>
      </w:pPr>
      <w:rPr>
        <w:rFonts w:hint="default"/>
      </w:rPr>
    </w:lvl>
  </w:abstractNum>
  <w:abstractNum w:abstractNumId="35">
    <w:nsid w:val="6F166BCE"/>
    <w:multiLevelType w:val="hybridMultilevel"/>
    <w:tmpl w:val="3DE01762"/>
    <w:lvl w:ilvl="0" w:tplc="99ACD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F305D44"/>
    <w:multiLevelType w:val="hybridMultilevel"/>
    <w:tmpl w:val="A45268FA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8"/>
  </w:num>
  <w:num w:numId="3">
    <w:abstractNumId w:val="19"/>
  </w:num>
  <w:num w:numId="4">
    <w:abstractNumId w:val="16"/>
  </w:num>
  <w:num w:numId="5">
    <w:abstractNumId w:val="15"/>
  </w:num>
  <w:num w:numId="6">
    <w:abstractNumId w:val="11"/>
  </w:num>
  <w:num w:numId="7">
    <w:abstractNumId w:val="22"/>
  </w:num>
  <w:num w:numId="8">
    <w:abstractNumId w:val="30"/>
  </w:num>
  <w:num w:numId="9">
    <w:abstractNumId w:val="12"/>
  </w:num>
  <w:num w:numId="10">
    <w:abstractNumId w:val="7"/>
  </w:num>
  <w:num w:numId="11">
    <w:abstractNumId w:val="26"/>
  </w:num>
  <w:num w:numId="12">
    <w:abstractNumId w:val="32"/>
  </w:num>
  <w:num w:numId="13">
    <w:abstractNumId w:val="8"/>
  </w:num>
  <w:num w:numId="14">
    <w:abstractNumId w:val="5"/>
  </w:num>
  <w:num w:numId="15">
    <w:abstractNumId w:val="0"/>
  </w:num>
  <w:num w:numId="16">
    <w:abstractNumId w:val="14"/>
  </w:num>
  <w:num w:numId="17">
    <w:abstractNumId w:val="36"/>
  </w:num>
  <w:num w:numId="18">
    <w:abstractNumId w:val="10"/>
  </w:num>
  <w:num w:numId="19">
    <w:abstractNumId w:val="31"/>
  </w:num>
  <w:num w:numId="20">
    <w:abstractNumId w:val="35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33"/>
  </w:num>
  <w:num w:numId="24">
    <w:abstractNumId w:val="9"/>
  </w:num>
  <w:num w:numId="25">
    <w:abstractNumId w:val="25"/>
  </w:num>
  <w:num w:numId="26">
    <w:abstractNumId w:val="29"/>
  </w:num>
  <w:num w:numId="27">
    <w:abstractNumId w:val="3"/>
  </w:num>
  <w:num w:numId="28">
    <w:abstractNumId w:val="6"/>
  </w:num>
  <w:num w:numId="29">
    <w:abstractNumId w:val="28"/>
  </w:num>
  <w:num w:numId="30">
    <w:abstractNumId w:val="1"/>
  </w:num>
  <w:num w:numId="31">
    <w:abstractNumId w:val="34"/>
  </w:num>
  <w:num w:numId="32">
    <w:abstractNumId w:val="17"/>
  </w:num>
  <w:num w:numId="33">
    <w:abstractNumId w:val="20"/>
  </w:num>
  <w:num w:numId="34">
    <w:abstractNumId w:val="21"/>
  </w:num>
  <w:num w:numId="35">
    <w:abstractNumId w:val="27"/>
  </w:num>
  <w:num w:numId="36">
    <w:abstractNumId w:val="4"/>
  </w:num>
  <w:num w:numId="37">
    <w:abstractNumId w:val="1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10"/>
    <w:rsid w:val="00007CA0"/>
    <w:rsid w:val="00010F65"/>
    <w:rsid w:val="00011AE8"/>
    <w:rsid w:val="00011D52"/>
    <w:rsid w:val="00011F55"/>
    <w:rsid w:val="00021139"/>
    <w:rsid w:val="000238BA"/>
    <w:rsid w:val="00024CEB"/>
    <w:rsid w:val="0002575D"/>
    <w:rsid w:val="00025BE6"/>
    <w:rsid w:val="00026C3B"/>
    <w:rsid w:val="00027188"/>
    <w:rsid w:val="000273AA"/>
    <w:rsid w:val="000300C1"/>
    <w:rsid w:val="00031F22"/>
    <w:rsid w:val="00043D19"/>
    <w:rsid w:val="00046C44"/>
    <w:rsid w:val="00047E7F"/>
    <w:rsid w:val="00050088"/>
    <w:rsid w:val="00050F34"/>
    <w:rsid w:val="00051D75"/>
    <w:rsid w:val="0006761F"/>
    <w:rsid w:val="000724F1"/>
    <w:rsid w:val="000807AE"/>
    <w:rsid w:val="00083308"/>
    <w:rsid w:val="000863C7"/>
    <w:rsid w:val="000865BB"/>
    <w:rsid w:val="00086B79"/>
    <w:rsid w:val="00090505"/>
    <w:rsid w:val="00095106"/>
    <w:rsid w:val="000A3B0F"/>
    <w:rsid w:val="000B6F63"/>
    <w:rsid w:val="000C2AE2"/>
    <w:rsid w:val="000C4C52"/>
    <w:rsid w:val="000C62D4"/>
    <w:rsid w:val="000D1EC7"/>
    <w:rsid w:val="000E465F"/>
    <w:rsid w:val="000E6544"/>
    <w:rsid w:val="000F0D4F"/>
    <w:rsid w:val="000F4ABD"/>
    <w:rsid w:val="001062A4"/>
    <w:rsid w:val="00107EFC"/>
    <w:rsid w:val="00110E14"/>
    <w:rsid w:val="00114361"/>
    <w:rsid w:val="00115421"/>
    <w:rsid w:val="0012665E"/>
    <w:rsid w:val="00134AAB"/>
    <w:rsid w:val="001371E7"/>
    <w:rsid w:val="00147BB0"/>
    <w:rsid w:val="001525D2"/>
    <w:rsid w:val="0015467E"/>
    <w:rsid w:val="001547A4"/>
    <w:rsid w:val="00154BCD"/>
    <w:rsid w:val="00175117"/>
    <w:rsid w:val="001820BD"/>
    <w:rsid w:val="001825AE"/>
    <w:rsid w:val="001832AA"/>
    <w:rsid w:val="00184AC8"/>
    <w:rsid w:val="00190805"/>
    <w:rsid w:val="00195134"/>
    <w:rsid w:val="0019518A"/>
    <w:rsid w:val="001A1230"/>
    <w:rsid w:val="001A7751"/>
    <w:rsid w:val="001B05CF"/>
    <w:rsid w:val="001B1CC2"/>
    <w:rsid w:val="001C7667"/>
    <w:rsid w:val="001D0EE5"/>
    <w:rsid w:val="001D3841"/>
    <w:rsid w:val="001D4016"/>
    <w:rsid w:val="001D4CDC"/>
    <w:rsid w:val="001D4F0D"/>
    <w:rsid w:val="001D7554"/>
    <w:rsid w:val="001E2082"/>
    <w:rsid w:val="001F16A7"/>
    <w:rsid w:val="001F41C9"/>
    <w:rsid w:val="001F4D07"/>
    <w:rsid w:val="001F7A49"/>
    <w:rsid w:val="0020227C"/>
    <w:rsid w:val="0020471B"/>
    <w:rsid w:val="00206C04"/>
    <w:rsid w:val="00210C0C"/>
    <w:rsid w:val="00215705"/>
    <w:rsid w:val="00216AF6"/>
    <w:rsid w:val="00222A6B"/>
    <w:rsid w:val="00227918"/>
    <w:rsid w:val="0023381A"/>
    <w:rsid w:val="00242B97"/>
    <w:rsid w:val="002450D4"/>
    <w:rsid w:val="002454BD"/>
    <w:rsid w:val="00245FE8"/>
    <w:rsid w:val="002464E9"/>
    <w:rsid w:val="0025196E"/>
    <w:rsid w:val="002530AF"/>
    <w:rsid w:val="00253810"/>
    <w:rsid w:val="002550A5"/>
    <w:rsid w:val="002618CE"/>
    <w:rsid w:val="0026707B"/>
    <w:rsid w:val="00273EDA"/>
    <w:rsid w:val="002744E8"/>
    <w:rsid w:val="00294631"/>
    <w:rsid w:val="00297F96"/>
    <w:rsid w:val="002A0F22"/>
    <w:rsid w:val="002A4A17"/>
    <w:rsid w:val="002A4EA7"/>
    <w:rsid w:val="002A777D"/>
    <w:rsid w:val="002B1607"/>
    <w:rsid w:val="002B2BEF"/>
    <w:rsid w:val="002B548B"/>
    <w:rsid w:val="002B723E"/>
    <w:rsid w:val="002B7A56"/>
    <w:rsid w:val="002C35B8"/>
    <w:rsid w:val="002C708F"/>
    <w:rsid w:val="002F30A3"/>
    <w:rsid w:val="00300C2E"/>
    <w:rsid w:val="00305FE9"/>
    <w:rsid w:val="00315DD1"/>
    <w:rsid w:val="003162CF"/>
    <w:rsid w:val="003207A2"/>
    <w:rsid w:val="0032749C"/>
    <w:rsid w:val="003376F7"/>
    <w:rsid w:val="00357EBE"/>
    <w:rsid w:val="00362353"/>
    <w:rsid w:val="0037423F"/>
    <w:rsid w:val="00375387"/>
    <w:rsid w:val="00385D9C"/>
    <w:rsid w:val="00386A55"/>
    <w:rsid w:val="003947CC"/>
    <w:rsid w:val="00396455"/>
    <w:rsid w:val="003A123D"/>
    <w:rsid w:val="003C4216"/>
    <w:rsid w:val="003D655B"/>
    <w:rsid w:val="003F22BC"/>
    <w:rsid w:val="003F38E7"/>
    <w:rsid w:val="0040044E"/>
    <w:rsid w:val="0040241C"/>
    <w:rsid w:val="00416DDC"/>
    <w:rsid w:val="004178E6"/>
    <w:rsid w:val="00417E56"/>
    <w:rsid w:val="004224C3"/>
    <w:rsid w:val="00437B21"/>
    <w:rsid w:val="004410D5"/>
    <w:rsid w:val="00452CBD"/>
    <w:rsid w:val="00454280"/>
    <w:rsid w:val="00454BC9"/>
    <w:rsid w:val="0045541D"/>
    <w:rsid w:val="004564F3"/>
    <w:rsid w:val="0046315F"/>
    <w:rsid w:val="00463541"/>
    <w:rsid w:val="004661BF"/>
    <w:rsid w:val="00470185"/>
    <w:rsid w:val="00470EE0"/>
    <w:rsid w:val="004875B8"/>
    <w:rsid w:val="00490319"/>
    <w:rsid w:val="00490E7D"/>
    <w:rsid w:val="004945AD"/>
    <w:rsid w:val="004A75B4"/>
    <w:rsid w:val="004A7CB5"/>
    <w:rsid w:val="004B2A69"/>
    <w:rsid w:val="004B39F2"/>
    <w:rsid w:val="004B7BB7"/>
    <w:rsid w:val="004C181A"/>
    <w:rsid w:val="004C7C2C"/>
    <w:rsid w:val="004E03AC"/>
    <w:rsid w:val="004E2929"/>
    <w:rsid w:val="004E41ED"/>
    <w:rsid w:val="004E50DC"/>
    <w:rsid w:val="004E5D6E"/>
    <w:rsid w:val="004E6918"/>
    <w:rsid w:val="004F0419"/>
    <w:rsid w:val="00501E28"/>
    <w:rsid w:val="005076B7"/>
    <w:rsid w:val="0051278A"/>
    <w:rsid w:val="00515FEF"/>
    <w:rsid w:val="0051685E"/>
    <w:rsid w:val="0052347A"/>
    <w:rsid w:val="00535E57"/>
    <w:rsid w:val="00542A4C"/>
    <w:rsid w:val="00542D3A"/>
    <w:rsid w:val="00546017"/>
    <w:rsid w:val="005474BA"/>
    <w:rsid w:val="00547F4D"/>
    <w:rsid w:val="0055147F"/>
    <w:rsid w:val="005525B1"/>
    <w:rsid w:val="00567193"/>
    <w:rsid w:val="00575EC3"/>
    <w:rsid w:val="005846B0"/>
    <w:rsid w:val="00585AA4"/>
    <w:rsid w:val="005909E2"/>
    <w:rsid w:val="005A30FD"/>
    <w:rsid w:val="005A3679"/>
    <w:rsid w:val="005B094A"/>
    <w:rsid w:val="005B0E45"/>
    <w:rsid w:val="005B2F3D"/>
    <w:rsid w:val="005B33A4"/>
    <w:rsid w:val="005B627E"/>
    <w:rsid w:val="005C09B3"/>
    <w:rsid w:val="005C0A32"/>
    <w:rsid w:val="005C2DEE"/>
    <w:rsid w:val="005C64BE"/>
    <w:rsid w:val="005D5442"/>
    <w:rsid w:val="005D5B1C"/>
    <w:rsid w:val="005D6984"/>
    <w:rsid w:val="005F2B13"/>
    <w:rsid w:val="00602943"/>
    <w:rsid w:val="00602DCE"/>
    <w:rsid w:val="0060429C"/>
    <w:rsid w:val="00606436"/>
    <w:rsid w:val="00615EA8"/>
    <w:rsid w:val="006221DC"/>
    <w:rsid w:val="00623289"/>
    <w:rsid w:val="00626FB3"/>
    <w:rsid w:val="00633EE5"/>
    <w:rsid w:val="00641601"/>
    <w:rsid w:val="00643DDE"/>
    <w:rsid w:val="00652603"/>
    <w:rsid w:val="00652753"/>
    <w:rsid w:val="00663CA6"/>
    <w:rsid w:val="00666CF6"/>
    <w:rsid w:val="006731AE"/>
    <w:rsid w:val="00676BEF"/>
    <w:rsid w:val="0068372B"/>
    <w:rsid w:val="00686F87"/>
    <w:rsid w:val="006A0858"/>
    <w:rsid w:val="006A3469"/>
    <w:rsid w:val="006C5F1B"/>
    <w:rsid w:val="006D543A"/>
    <w:rsid w:val="006E7CDB"/>
    <w:rsid w:val="00701107"/>
    <w:rsid w:val="0070170C"/>
    <w:rsid w:val="007017D0"/>
    <w:rsid w:val="00701CFC"/>
    <w:rsid w:val="007174AE"/>
    <w:rsid w:val="00717745"/>
    <w:rsid w:val="00724AD1"/>
    <w:rsid w:val="00726894"/>
    <w:rsid w:val="00732A5D"/>
    <w:rsid w:val="00736A3A"/>
    <w:rsid w:val="00736CF0"/>
    <w:rsid w:val="007453E0"/>
    <w:rsid w:val="007468F2"/>
    <w:rsid w:val="00764396"/>
    <w:rsid w:val="0077148E"/>
    <w:rsid w:val="00771847"/>
    <w:rsid w:val="00775479"/>
    <w:rsid w:val="007A0750"/>
    <w:rsid w:val="007A75DB"/>
    <w:rsid w:val="007B4815"/>
    <w:rsid w:val="007B4BA2"/>
    <w:rsid w:val="007C35BB"/>
    <w:rsid w:val="007E1C98"/>
    <w:rsid w:val="007E3291"/>
    <w:rsid w:val="007E60D5"/>
    <w:rsid w:val="007E6B2D"/>
    <w:rsid w:val="007F0C52"/>
    <w:rsid w:val="008017C1"/>
    <w:rsid w:val="00816A75"/>
    <w:rsid w:val="00820771"/>
    <w:rsid w:val="00834EE2"/>
    <w:rsid w:val="00841D6C"/>
    <w:rsid w:val="00847B91"/>
    <w:rsid w:val="008567E2"/>
    <w:rsid w:val="008633F7"/>
    <w:rsid w:val="0087076D"/>
    <w:rsid w:val="008718C8"/>
    <w:rsid w:val="008771E8"/>
    <w:rsid w:val="0088280A"/>
    <w:rsid w:val="00882B1A"/>
    <w:rsid w:val="008A5055"/>
    <w:rsid w:val="008A6155"/>
    <w:rsid w:val="008C27C1"/>
    <w:rsid w:val="008C2B75"/>
    <w:rsid w:val="008E2035"/>
    <w:rsid w:val="008E370B"/>
    <w:rsid w:val="008E3B4F"/>
    <w:rsid w:val="008E5BB0"/>
    <w:rsid w:val="008E6D86"/>
    <w:rsid w:val="008F2241"/>
    <w:rsid w:val="008F42A0"/>
    <w:rsid w:val="008F5FE2"/>
    <w:rsid w:val="0090332D"/>
    <w:rsid w:val="00904F38"/>
    <w:rsid w:val="00906221"/>
    <w:rsid w:val="0091619E"/>
    <w:rsid w:val="00917840"/>
    <w:rsid w:val="00926401"/>
    <w:rsid w:val="009333DF"/>
    <w:rsid w:val="00934611"/>
    <w:rsid w:val="00941AAC"/>
    <w:rsid w:val="00951F93"/>
    <w:rsid w:val="009632C0"/>
    <w:rsid w:val="0096406E"/>
    <w:rsid w:val="00964D8C"/>
    <w:rsid w:val="00974678"/>
    <w:rsid w:val="00977D02"/>
    <w:rsid w:val="00995609"/>
    <w:rsid w:val="009B1C62"/>
    <w:rsid w:val="009B24CD"/>
    <w:rsid w:val="009B2DA2"/>
    <w:rsid w:val="009B47E4"/>
    <w:rsid w:val="009B4831"/>
    <w:rsid w:val="009C232C"/>
    <w:rsid w:val="009D0FD3"/>
    <w:rsid w:val="009D3A20"/>
    <w:rsid w:val="009D4E01"/>
    <w:rsid w:val="009D637C"/>
    <w:rsid w:val="009E10D8"/>
    <w:rsid w:val="009E542F"/>
    <w:rsid w:val="009F45F6"/>
    <w:rsid w:val="009F54E7"/>
    <w:rsid w:val="009F63C1"/>
    <w:rsid w:val="009F788E"/>
    <w:rsid w:val="009F7BB8"/>
    <w:rsid w:val="00A01228"/>
    <w:rsid w:val="00A169E9"/>
    <w:rsid w:val="00A16F44"/>
    <w:rsid w:val="00A17ED1"/>
    <w:rsid w:val="00A2606C"/>
    <w:rsid w:val="00A27489"/>
    <w:rsid w:val="00A333E8"/>
    <w:rsid w:val="00A34AC1"/>
    <w:rsid w:val="00A36F18"/>
    <w:rsid w:val="00A473FE"/>
    <w:rsid w:val="00A542EE"/>
    <w:rsid w:val="00A6186F"/>
    <w:rsid w:val="00A622F3"/>
    <w:rsid w:val="00A63C4B"/>
    <w:rsid w:val="00A741FD"/>
    <w:rsid w:val="00A7537C"/>
    <w:rsid w:val="00A7558D"/>
    <w:rsid w:val="00A86D04"/>
    <w:rsid w:val="00AA4B03"/>
    <w:rsid w:val="00AC25ED"/>
    <w:rsid w:val="00AC2A76"/>
    <w:rsid w:val="00AC355D"/>
    <w:rsid w:val="00AC3B2D"/>
    <w:rsid w:val="00AC791A"/>
    <w:rsid w:val="00AD2B8A"/>
    <w:rsid w:val="00AD6972"/>
    <w:rsid w:val="00AD6BE4"/>
    <w:rsid w:val="00AE5CCD"/>
    <w:rsid w:val="00AF2F88"/>
    <w:rsid w:val="00AF3119"/>
    <w:rsid w:val="00AF37CE"/>
    <w:rsid w:val="00AF4348"/>
    <w:rsid w:val="00B0021B"/>
    <w:rsid w:val="00B135A1"/>
    <w:rsid w:val="00B14FA2"/>
    <w:rsid w:val="00B15069"/>
    <w:rsid w:val="00B203AD"/>
    <w:rsid w:val="00B20964"/>
    <w:rsid w:val="00B330A7"/>
    <w:rsid w:val="00B35B52"/>
    <w:rsid w:val="00B42300"/>
    <w:rsid w:val="00B424C1"/>
    <w:rsid w:val="00B4316B"/>
    <w:rsid w:val="00B508A3"/>
    <w:rsid w:val="00B57E8D"/>
    <w:rsid w:val="00B65AC3"/>
    <w:rsid w:val="00B729E1"/>
    <w:rsid w:val="00B7539E"/>
    <w:rsid w:val="00B85469"/>
    <w:rsid w:val="00BA710A"/>
    <w:rsid w:val="00BC3419"/>
    <w:rsid w:val="00BC4244"/>
    <w:rsid w:val="00BD2CEC"/>
    <w:rsid w:val="00BD5A5E"/>
    <w:rsid w:val="00BE141B"/>
    <w:rsid w:val="00BE186D"/>
    <w:rsid w:val="00BE1BF0"/>
    <w:rsid w:val="00BE2020"/>
    <w:rsid w:val="00BE544B"/>
    <w:rsid w:val="00BE60F2"/>
    <w:rsid w:val="00BF0EFB"/>
    <w:rsid w:val="00C01541"/>
    <w:rsid w:val="00C13AC6"/>
    <w:rsid w:val="00C1516F"/>
    <w:rsid w:val="00C151E7"/>
    <w:rsid w:val="00C2091D"/>
    <w:rsid w:val="00C326BE"/>
    <w:rsid w:val="00C34621"/>
    <w:rsid w:val="00C42BED"/>
    <w:rsid w:val="00C53369"/>
    <w:rsid w:val="00C61E0E"/>
    <w:rsid w:val="00C662EC"/>
    <w:rsid w:val="00C70988"/>
    <w:rsid w:val="00C70D79"/>
    <w:rsid w:val="00C7395A"/>
    <w:rsid w:val="00C95B8D"/>
    <w:rsid w:val="00C96190"/>
    <w:rsid w:val="00CA0F5D"/>
    <w:rsid w:val="00CB2BA7"/>
    <w:rsid w:val="00CC46E8"/>
    <w:rsid w:val="00CC6EDD"/>
    <w:rsid w:val="00CD5590"/>
    <w:rsid w:val="00CE1B43"/>
    <w:rsid w:val="00D106F3"/>
    <w:rsid w:val="00D11059"/>
    <w:rsid w:val="00D12488"/>
    <w:rsid w:val="00D126DF"/>
    <w:rsid w:val="00D141F3"/>
    <w:rsid w:val="00D2314F"/>
    <w:rsid w:val="00D34CF9"/>
    <w:rsid w:val="00D4322A"/>
    <w:rsid w:val="00D56A47"/>
    <w:rsid w:val="00D65463"/>
    <w:rsid w:val="00D82F9D"/>
    <w:rsid w:val="00D83E6C"/>
    <w:rsid w:val="00D86778"/>
    <w:rsid w:val="00DB1A00"/>
    <w:rsid w:val="00DB5025"/>
    <w:rsid w:val="00DC1BEE"/>
    <w:rsid w:val="00DC6254"/>
    <w:rsid w:val="00DD74DC"/>
    <w:rsid w:val="00DF669E"/>
    <w:rsid w:val="00DF7BBD"/>
    <w:rsid w:val="00E0034E"/>
    <w:rsid w:val="00E0444F"/>
    <w:rsid w:val="00E04F1F"/>
    <w:rsid w:val="00E053D8"/>
    <w:rsid w:val="00E07DA5"/>
    <w:rsid w:val="00E100F8"/>
    <w:rsid w:val="00E134A9"/>
    <w:rsid w:val="00E30652"/>
    <w:rsid w:val="00E32A93"/>
    <w:rsid w:val="00E458BA"/>
    <w:rsid w:val="00E46E10"/>
    <w:rsid w:val="00E50FA8"/>
    <w:rsid w:val="00E62A03"/>
    <w:rsid w:val="00E650B0"/>
    <w:rsid w:val="00E669B2"/>
    <w:rsid w:val="00E80E2B"/>
    <w:rsid w:val="00E82F5B"/>
    <w:rsid w:val="00E84351"/>
    <w:rsid w:val="00EA1404"/>
    <w:rsid w:val="00EA3AF0"/>
    <w:rsid w:val="00EB38E1"/>
    <w:rsid w:val="00EC409D"/>
    <w:rsid w:val="00ED4224"/>
    <w:rsid w:val="00ED7500"/>
    <w:rsid w:val="00EE03A5"/>
    <w:rsid w:val="00EE74C2"/>
    <w:rsid w:val="00F01004"/>
    <w:rsid w:val="00F01811"/>
    <w:rsid w:val="00F0750C"/>
    <w:rsid w:val="00F27E42"/>
    <w:rsid w:val="00F30233"/>
    <w:rsid w:val="00F32A5E"/>
    <w:rsid w:val="00F46BDA"/>
    <w:rsid w:val="00F549B4"/>
    <w:rsid w:val="00F60CB0"/>
    <w:rsid w:val="00F6189B"/>
    <w:rsid w:val="00F62E89"/>
    <w:rsid w:val="00F66AA2"/>
    <w:rsid w:val="00F6753D"/>
    <w:rsid w:val="00F70730"/>
    <w:rsid w:val="00F718F5"/>
    <w:rsid w:val="00F72DB8"/>
    <w:rsid w:val="00F841CD"/>
    <w:rsid w:val="00F96D87"/>
    <w:rsid w:val="00FA0E8B"/>
    <w:rsid w:val="00FC2D45"/>
    <w:rsid w:val="00FC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C7FD4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106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7539E"/>
    <w:pPr>
      <w:keepNext/>
      <w:widowControl/>
      <w:autoSpaceDE/>
      <w:autoSpaceDN/>
      <w:adjustRightInd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AD6972"/>
    <w:pPr>
      <w:keepNext/>
      <w:widowControl/>
      <w:autoSpaceDE/>
      <w:autoSpaceDN/>
      <w:adjustRightInd/>
      <w:spacing w:before="240" w:after="60"/>
      <w:ind w:left="4820"/>
      <w:outlineLvl w:val="1"/>
    </w:pPr>
  </w:style>
  <w:style w:type="paragraph" w:styleId="30">
    <w:name w:val="heading 3"/>
    <w:basedOn w:val="2"/>
    <w:next w:val="a"/>
    <w:link w:val="31"/>
    <w:uiPriority w:val="99"/>
    <w:qFormat/>
    <w:rsid w:val="00AD6972"/>
    <w:pPr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AD6972"/>
    <w:pPr>
      <w:keepNext/>
      <w:widowControl/>
      <w:autoSpaceDE/>
      <w:autoSpaceDN/>
      <w:adjustRightInd/>
      <w:spacing w:before="240" w:after="60"/>
      <w:ind w:left="482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qFormat/>
    <w:rsid w:val="00AD6972"/>
    <w:pPr>
      <w:widowControl/>
      <w:autoSpaceDE/>
      <w:autoSpaceDN/>
      <w:adjustRightInd/>
      <w:spacing w:before="240" w:after="60"/>
      <w:ind w:left="482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link w:val="60"/>
    <w:qFormat/>
    <w:rsid w:val="00AD6972"/>
    <w:pPr>
      <w:widowControl/>
      <w:autoSpaceDE/>
      <w:autoSpaceDN/>
      <w:adjustRightInd/>
      <w:spacing w:before="240" w:after="60"/>
      <w:ind w:left="482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AD6972"/>
    <w:pPr>
      <w:keepNext/>
      <w:widowControl/>
      <w:autoSpaceDE/>
      <w:autoSpaceDN/>
      <w:adjustRightInd/>
      <w:spacing w:before="60" w:line="360" w:lineRule="auto"/>
      <w:ind w:left="4820"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AD6972"/>
    <w:pPr>
      <w:widowControl/>
      <w:autoSpaceDE/>
      <w:autoSpaceDN/>
      <w:adjustRightInd/>
      <w:spacing w:before="240" w:after="60"/>
      <w:ind w:left="482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AD6972"/>
    <w:pPr>
      <w:widowControl/>
      <w:autoSpaceDE/>
      <w:autoSpaceDN/>
      <w:adjustRightInd/>
      <w:spacing w:before="240" w:after="60"/>
      <w:ind w:left="482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rsid w:val="008E2035"/>
  </w:style>
  <w:style w:type="paragraph" w:customStyle="1" w:styleId="Style8">
    <w:name w:val="Style8"/>
    <w:basedOn w:val="a"/>
    <w:uiPriority w:val="99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uiPriority w:val="99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uiPriority w:val="99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330A7"/>
    <w:pPr>
      <w:ind w:left="720"/>
      <w:contextualSpacing/>
    </w:pPr>
  </w:style>
  <w:style w:type="paragraph" w:styleId="a6">
    <w:name w:val="footer"/>
    <w:basedOn w:val="a"/>
    <w:link w:val="a7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nhideWhenUsed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918"/>
    <w:rPr>
      <w:rFonts w:hAnsi="Times New Roman"/>
      <w:sz w:val="24"/>
      <w:szCs w:val="24"/>
    </w:rPr>
  </w:style>
  <w:style w:type="paragraph" w:customStyle="1" w:styleId="Default">
    <w:name w:val="Default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character" w:customStyle="1" w:styleId="FontStyle176">
    <w:name w:val="Font Style176"/>
    <w:basedOn w:val="a0"/>
    <w:uiPriority w:val="99"/>
    <w:rsid w:val="001B05CF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nhideWhenUsed/>
    <w:rsid w:val="001B05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B05CF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026C3B"/>
    <w:rPr>
      <w:b/>
      <w:bCs/>
    </w:rPr>
  </w:style>
  <w:style w:type="paragraph" w:styleId="ad">
    <w:name w:val="Normal (Web)"/>
    <w:basedOn w:val="a"/>
    <w:uiPriority w:val="99"/>
    <w:unhideWhenUsed/>
    <w:rsid w:val="00026C3B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B7539E"/>
    <w:rPr>
      <w:rFonts w:hAnsi="Times New Roman"/>
      <w:b/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B7539E"/>
  </w:style>
  <w:style w:type="paragraph" w:styleId="ae">
    <w:name w:val="Body Text Indent"/>
    <w:basedOn w:val="a"/>
    <w:link w:val="af"/>
    <w:rsid w:val="00B7539E"/>
    <w:pPr>
      <w:widowControl/>
      <w:autoSpaceDE/>
      <w:autoSpaceDN/>
      <w:adjustRightInd/>
      <w:ind w:left="360"/>
      <w:jc w:val="both"/>
    </w:pPr>
  </w:style>
  <w:style w:type="character" w:customStyle="1" w:styleId="af">
    <w:name w:val="Основной текст с отступом Знак"/>
    <w:basedOn w:val="a0"/>
    <w:link w:val="ae"/>
    <w:rsid w:val="00B7539E"/>
    <w:rPr>
      <w:rFonts w:hAnsi="Times New Roman"/>
      <w:sz w:val="24"/>
      <w:szCs w:val="24"/>
    </w:rPr>
  </w:style>
  <w:style w:type="paragraph" w:customStyle="1" w:styleId="12">
    <w:name w:val="Обычный1"/>
    <w:rsid w:val="00717745"/>
    <w:pPr>
      <w:ind w:firstLine="567"/>
      <w:jc w:val="both"/>
    </w:pPr>
    <w:rPr>
      <w:rFonts w:hAnsi="Times New Roman"/>
      <w:sz w:val="28"/>
      <w:lang w:eastAsia="ko-KR"/>
    </w:rPr>
  </w:style>
  <w:style w:type="character" w:customStyle="1" w:styleId="20">
    <w:name w:val="Заголовок 2 Знак"/>
    <w:basedOn w:val="a0"/>
    <w:link w:val="2"/>
    <w:rsid w:val="00AD6972"/>
    <w:rPr>
      <w:rFonts w:hAnsi="Times New Roman"/>
      <w:sz w:val="24"/>
      <w:szCs w:val="24"/>
    </w:rPr>
  </w:style>
  <w:style w:type="character" w:customStyle="1" w:styleId="31">
    <w:name w:val="Заголовок 3 Знак"/>
    <w:basedOn w:val="a0"/>
    <w:link w:val="30"/>
    <w:uiPriority w:val="99"/>
    <w:rsid w:val="00AD6972"/>
    <w:rPr>
      <w:rFonts w:hAnsi="Times New Roman"/>
      <w:b/>
      <w:sz w:val="24"/>
    </w:rPr>
  </w:style>
  <w:style w:type="character" w:customStyle="1" w:styleId="40">
    <w:name w:val="Заголовок 4 Знак"/>
    <w:basedOn w:val="a0"/>
    <w:link w:val="4"/>
    <w:rsid w:val="00AD6972"/>
    <w:rPr>
      <w:rFonts w:ascii="Arial" w:hAnsi="Arial"/>
      <w:b/>
      <w:sz w:val="24"/>
    </w:rPr>
  </w:style>
  <w:style w:type="character" w:customStyle="1" w:styleId="50">
    <w:name w:val="Заголовок 5 Знак"/>
    <w:basedOn w:val="a0"/>
    <w:link w:val="5"/>
    <w:rsid w:val="00AD6972"/>
    <w:rPr>
      <w:rFonts w:ascii="Arial" w:hAnsi="Arial"/>
      <w:sz w:val="22"/>
    </w:rPr>
  </w:style>
  <w:style w:type="character" w:customStyle="1" w:styleId="60">
    <w:name w:val="Заголовок 6 Знак"/>
    <w:basedOn w:val="a0"/>
    <w:link w:val="6"/>
    <w:rsid w:val="00AD6972"/>
    <w:rPr>
      <w:rFonts w:hAnsi="Times New Roman"/>
      <w:i/>
      <w:sz w:val="22"/>
    </w:rPr>
  </w:style>
  <w:style w:type="character" w:customStyle="1" w:styleId="70">
    <w:name w:val="Заголовок 7 Знак"/>
    <w:basedOn w:val="a0"/>
    <w:link w:val="7"/>
    <w:rsid w:val="00AD6972"/>
    <w:rPr>
      <w:rFonts w:ascii="Arial" w:hAnsi="Arial"/>
      <w:b/>
      <w:sz w:val="28"/>
    </w:rPr>
  </w:style>
  <w:style w:type="character" w:customStyle="1" w:styleId="80">
    <w:name w:val="Заголовок 8 Знак"/>
    <w:basedOn w:val="a0"/>
    <w:link w:val="8"/>
    <w:rsid w:val="00AD6972"/>
    <w:rPr>
      <w:rFonts w:ascii="Arial" w:hAnsi="Arial"/>
      <w:i/>
    </w:rPr>
  </w:style>
  <w:style w:type="character" w:customStyle="1" w:styleId="90">
    <w:name w:val="Заголовок 9 Знак"/>
    <w:basedOn w:val="a0"/>
    <w:link w:val="9"/>
    <w:rsid w:val="00AD6972"/>
    <w:rPr>
      <w:rFonts w:ascii="Arial" w:hAnsi="Arial"/>
      <w:b/>
      <w:i/>
      <w:sz w:val="18"/>
    </w:rPr>
  </w:style>
  <w:style w:type="character" w:styleId="af0">
    <w:name w:val="page number"/>
    <w:basedOn w:val="a0"/>
    <w:rsid w:val="00AD6972"/>
  </w:style>
  <w:style w:type="paragraph" w:customStyle="1" w:styleId="13">
    <w:name w:val="Стиль1"/>
    <w:basedOn w:val="a"/>
    <w:rsid w:val="00AD6972"/>
    <w:pPr>
      <w:widowControl/>
      <w:autoSpaceDE/>
      <w:autoSpaceDN/>
      <w:adjustRightInd/>
      <w:spacing w:before="120"/>
      <w:ind w:firstLine="720"/>
    </w:pPr>
    <w:rPr>
      <w:rFonts w:ascii="Arial" w:hAnsi="Arial"/>
      <w:szCs w:val="20"/>
    </w:rPr>
  </w:style>
  <w:style w:type="paragraph" w:styleId="af1">
    <w:name w:val="Body Text"/>
    <w:basedOn w:val="a"/>
    <w:link w:val="af2"/>
    <w:rsid w:val="00AD6972"/>
    <w:pPr>
      <w:widowControl/>
      <w:autoSpaceDE/>
      <w:autoSpaceDN/>
      <w:adjustRightInd/>
      <w:spacing w:before="60" w:after="120"/>
    </w:pPr>
    <w:rPr>
      <w:rFonts w:ascii="Arial" w:hAnsi="Arial"/>
      <w:szCs w:val="20"/>
    </w:rPr>
  </w:style>
  <w:style w:type="character" w:customStyle="1" w:styleId="af2">
    <w:name w:val="Основной текст Знак"/>
    <w:basedOn w:val="a0"/>
    <w:link w:val="af1"/>
    <w:rsid w:val="00AD6972"/>
    <w:rPr>
      <w:rFonts w:ascii="Arial" w:hAnsi="Arial"/>
      <w:sz w:val="24"/>
    </w:rPr>
  </w:style>
  <w:style w:type="paragraph" w:customStyle="1" w:styleId="af3">
    <w:name w:val="Перечисление"/>
    <w:basedOn w:val="a"/>
    <w:next w:val="a"/>
    <w:rsid w:val="00AD6972"/>
    <w:pPr>
      <w:widowControl/>
      <w:overflowPunct w:val="0"/>
      <w:spacing w:before="60"/>
      <w:ind w:left="397" w:hanging="284"/>
      <w:jc w:val="both"/>
      <w:textAlignment w:val="baseline"/>
    </w:pPr>
    <w:rPr>
      <w:szCs w:val="20"/>
    </w:rPr>
  </w:style>
  <w:style w:type="paragraph" w:styleId="14">
    <w:name w:val="toc 1"/>
    <w:basedOn w:val="a"/>
    <w:next w:val="a"/>
    <w:autoRedefine/>
    <w:uiPriority w:val="39"/>
    <w:rsid w:val="00AD6972"/>
    <w:pPr>
      <w:widowControl/>
      <w:autoSpaceDE/>
      <w:autoSpaceDN/>
      <w:adjustRightInd/>
      <w:spacing w:before="120" w:after="120"/>
    </w:pPr>
    <w:rPr>
      <w:b/>
      <w:bCs/>
      <w:szCs w:val="20"/>
    </w:rPr>
  </w:style>
  <w:style w:type="paragraph" w:styleId="21">
    <w:name w:val="toc 2"/>
    <w:basedOn w:val="a"/>
    <w:next w:val="a"/>
    <w:autoRedefine/>
    <w:uiPriority w:val="39"/>
    <w:rsid w:val="00AD6972"/>
    <w:pPr>
      <w:widowControl/>
      <w:autoSpaceDE/>
      <w:autoSpaceDN/>
      <w:adjustRightInd/>
      <w:spacing w:before="120"/>
      <w:ind w:left="240"/>
    </w:pPr>
    <w:rPr>
      <w:iCs/>
      <w:szCs w:val="20"/>
    </w:rPr>
  </w:style>
  <w:style w:type="paragraph" w:styleId="3">
    <w:name w:val="toc 3"/>
    <w:basedOn w:val="a"/>
    <w:next w:val="a"/>
    <w:autoRedefine/>
    <w:semiHidden/>
    <w:rsid w:val="00AD6972"/>
    <w:pPr>
      <w:widowControl/>
      <w:numPr>
        <w:numId w:val="31"/>
      </w:numPr>
      <w:autoSpaceDE/>
      <w:autoSpaceDN/>
      <w:adjustRightInd/>
      <w:spacing w:before="60"/>
    </w:pPr>
    <w:rPr>
      <w:szCs w:val="20"/>
    </w:rPr>
  </w:style>
  <w:style w:type="paragraph" w:styleId="41">
    <w:name w:val="toc 4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960"/>
    </w:pPr>
    <w:rPr>
      <w:sz w:val="20"/>
      <w:szCs w:val="20"/>
    </w:rPr>
  </w:style>
  <w:style w:type="paragraph" w:styleId="61">
    <w:name w:val="toc 6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1920"/>
    </w:pPr>
    <w:rPr>
      <w:sz w:val="20"/>
      <w:szCs w:val="20"/>
    </w:rPr>
  </w:style>
  <w:style w:type="paragraph" w:customStyle="1" w:styleId="af4">
    <w:name w:val="Перечисление (список) Знак Знак"/>
    <w:basedOn w:val="a"/>
    <w:next w:val="a"/>
    <w:link w:val="af5"/>
    <w:rsid w:val="00AD6972"/>
    <w:pPr>
      <w:widowControl/>
      <w:overflowPunct w:val="0"/>
      <w:spacing w:before="60"/>
      <w:ind w:left="454" w:hanging="227"/>
      <w:jc w:val="both"/>
      <w:textAlignment w:val="baseline"/>
    </w:pPr>
    <w:rPr>
      <w:szCs w:val="20"/>
    </w:rPr>
  </w:style>
  <w:style w:type="character" w:customStyle="1" w:styleId="af5">
    <w:name w:val="Перечисление (список) Знак Знак Знак"/>
    <w:link w:val="af4"/>
    <w:rsid w:val="00AD6972"/>
    <w:rPr>
      <w:rFonts w:hAnsi="Times New Roman"/>
      <w:sz w:val="24"/>
    </w:rPr>
  </w:style>
  <w:style w:type="paragraph" w:customStyle="1" w:styleId="15">
    <w:name w:val="Верхний колонтитул1"/>
    <w:basedOn w:val="a"/>
    <w:rsid w:val="00AD6972"/>
    <w:pPr>
      <w:widowControl/>
      <w:tabs>
        <w:tab w:val="center" w:pos="4153"/>
        <w:tab w:val="right" w:pos="8306"/>
      </w:tabs>
      <w:autoSpaceDE/>
      <w:autoSpaceDN/>
      <w:adjustRightInd/>
    </w:pPr>
    <w:rPr>
      <w:rFonts w:ascii="Arial" w:hAnsi="Arial"/>
      <w:szCs w:val="20"/>
    </w:rPr>
  </w:style>
  <w:style w:type="paragraph" w:customStyle="1" w:styleId="Iauiue">
    <w:name w:val="Iau?iue"/>
    <w:rsid w:val="00AD6972"/>
    <w:rPr>
      <w:rFonts w:hAnsi="Times New Roman"/>
      <w:lang w:val="en-US"/>
    </w:rPr>
  </w:style>
  <w:style w:type="paragraph" w:styleId="22">
    <w:name w:val="Body Text 2"/>
    <w:basedOn w:val="a"/>
    <w:link w:val="23"/>
    <w:rsid w:val="00AD6972"/>
    <w:pPr>
      <w:widowControl/>
      <w:autoSpaceDE/>
      <w:autoSpaceDN/>
      <w:adjustRightInd/>
      <w:spacing w:after="120" w:line="480" w:lineRule="auto"/>
    </w:pPr>
    <w:rPr>
      <w:sz w:val="20"/>
      <w:szCs w:val="20"/>
      <w:lang w:val="en-US"/>
    </w:rPr>
  </w:style>
  <w:style w:type="character" w:customStyle="1" w:styleId="23">
    <w:name w:val="Основной текст 2 Знак"/>
    <w:basedOn w:val="a0"/>
    <w:link w:val="22"/>
    <w:rsid w:val="00AD6972"/>
    <w:rPr>
      <w:rFonts w:hAnsi="Times New Roman"/>
      <w:lang w:val="en-US"/>
    </w:rPr>
  </w:style>
  <w:style w:type="paragraph" w:styleId="af6">
    <w:name w:val="annotation text"/>
    <w:basedOn w:val="a"/>
    <w:link w:val="af7"/>
    <w:semiHidden/>
    <w:rsid w:val="00AD6972"/>
    <w:pPr>
      <w:widowControl/>
      <w:autoSpaceDE/>
      <w:autoSpaceDN/>
      <w:adjustRightInd/>
    </w:pPr>
    <w:rPr>
      <w:sz w:val="20"/>
      <w:szCs w:val="20"/>
      <w:lang w:val="en-US"/>
    </w:rPr>
  </w:style>
  <w:style w:type="character" w:customStyle="1" w:styleId="af7">
    <w:name w:val="Текст примечания Знак"/>
    <w:basedOn w:val="a0"/>
    <w:link w:val="af6"/>
    <w:semiHidden/>
    <w:rsid w:val="00AD6972"/>
    <w:rPr>
      <w:rFonts w:hAnsi="Times New Roman"/>
      <w:lang w:val="en-US"/>
    </w:rPr>
  </w:style>
  <w:style w:type="paragraph" w:customStyle="1" w:styleId="Iauiue1">
    <w:name w:val="Iau?iue1"/>
    <w:rsid w:val="00AD6972"/>
    <w:rPr>
      <w:rFonts w:hAnsi="Times New Roman"/>
    </w:rPr>
  </w:style>
  <w:style w:type="paragraph" w:customStyle="1" w:styleId="310">
    <w:name w:val="заголовок 31"/>
    <w:basedOn w:val="a"/>
    <w:next w:val="a"/>
    <w:rsid w:val="00AD6972"/>
    <w:pPr>
      <w:keepNext/>
      <w:widowControl/>
      <w:overflowPunct w:val="0"/>
      <w:spacing w:before="240" w:after="60" w:line="360" w:lineRule="auto"/>
      <w:ind w:firstLine="567"/>
      <w:jc w:val="both"/>
      <w:textAlignment w:val="baseline"/>
    </w:pPr>
    <w:rPr>
      <w:rFonts w:ascii="Arial" w:hAnsi="Arial"/>
      <w:szCs w:val="20"/>
    </w:rPr>
  </w:style>
  <w:style w:type="paragraph" w:customStyle="1" w:styleId="ConsNormal">
    <w:name w:val="ConsNormal"/>
    <w:rsid w:val="00AD69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4">
    <w:name w:val="Body Text First Indent 2"/>
    <w:basedOn w:val="ae"/>
    <w:link w:val="25"/>
    <w:uiPriority w:val="99"/>
    <w:rsid w:val="00AD6972"/>
    <w:pPr>
      <w:spacing w:before="60" w:after="120"/>
      <w:ind w:left="283" w:firstLine="210"/>
      <w:jc w:val="left"/>
    </w:pPr>
  </w:style>
  <w:style w:type="character" w:customStyle="1" w:styleId="25">
    <w:name w:val="Красная строка 2 Знак"/>
    <w:basedOn w:val="af"/>
    <w:link w:val="24"/>
    <w:uiPriority w:val="99"/>
    <w:rsid w:val="00AD6972"/>
    <w:rPr>
      <w:rFonts w:hAnsi="Times New Roman"/>
      <w:sz w:val="24"/>
      <w:szCs w:val="24"/>
    </w:rPr>
  </w:style>
  <w:style w:type="paragraph" w:customStyle="1" w:styleId="82">
    <w:name w:val="Стиль8"/>
    <w:basedOn w:val="a"/>
    <w:uiPriority w:val="99"/>
    <w:rsid w:val="00AD6972"/>
    <w:pPr>
      <w:keepNext/>
      <w:widowControl/>
      <w:autoSpaceDE/>
      <w:autoSpaceDN/>
      <w:adjustRightInd/>
      <w:spacing w:before="60"/>
      <w:ind w:left="720" w:hanging="360"/>
      <w:outlineLvl w:val="0"/>
    </w:pPr>
    <w:rPr>
      <w:b/>
      <w:kern w:val="28"/>
      <w:sz w:val="28"/>
      <w:szCs w:val="28"/>
    </w:rPr>
  </w:style>
  <w:style w:type="paragraph" w:styleId="42">
    <w:name w:val="List 4"/>
    <w:basedOn w:val="a"/>
    <w:uiPriority w:val="99"/>
    <w:rsid w:val="00AD6972"/>
    <w:pPr>
      <w:widowControl/>
      <w:autoSpaceDE/>
      <w:autoSpaceDN/>
      <w:adjustRightInd/>
      <w:spacing w:before="60"/>
      <w:ind w:left="1132" w:hanging="283"/>
      <w:contextualSpacing/>
    </w:pPr>
  </w:style>
  <w:style w:type="paragraph" w:styleId="52">
    <w:name w:val="List 5"/>
    <w:basedOn w:val="a"/>
    <w:uiPriority w:val="99"/>
    <w:rsid w:val="00AD6972"/>
    <w:pPr>
      <w:widowControl/>
      <w:autoSpaceDE/>
      <w:autoSpaceDN/>
      <w:adjustRightInd/>
      <w:spacing w:before="60"/>
      <w:ind w:left="1415" w:hanging="283"/>
      <w:contextualSpacing/>
    </w:pPr>
  </w:style>
  <w:style w:type="paragraph" w:styleId="af8">
    <w:name w:val="Title"/>
    <w:basedOn w:val="a"/>
    <w:next w:val="a"/>
    <w:link w:val="16"/>
    <w:qFormat/>
    <w:rsid w:val="00AD6972"/>
    <w:pPr>
      <w:widowControl/>
      <w:autoSpaceDE/>
      <w:autoSpaceDN/>
      <w:adjustRightInd/>
      <w:spacing w:before="120" w:after="120"/>
    </w:pPr>
    <w:rPr>
      <w:b/>
      <w:sz w:val="20"/>
      <w:szCs w:val="20"/>
      <w:lang w:eastAsia="en-US"/>
    </w:rPr>
  </w:style>
  <w:style w:type="character" w:customStyle="1" w:styleId="16">
    <w:name w:val="Название Знак1"/>
    <w:basedOn w:val="a0"/>
    <w:link w:val="af8"/>
    <w:uiPriority w:val="10"/>
    <w:rsid w:val="00AD6972"/>
    <w:rPr>
      <w:rFonts w:hAnsi="Times New Roman"/>
      <w:b/>
      <w:lang w:eastAsia="en-US"/>
    </w:rPr>
  </w:style>
  <w:style w:type="paragraph" w:styleId="af9">
    <w:name w:val="Plain Text"/>
    <w:basedOn w:val="a"/>
    <w:link w:val="afa"/>
    <w:rsid w:val="00AD6972"/>
    <w:pPr>
      <w:widowControl/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afa">
    <w:name w:val="Текст Знак"/>
    <w:basedOn w:val="a0"/>
    <w:link w:val="af9"/>
    <w:rsid w:val="00AD6972"/>
    <w:rPr>
      <w:rFonts w:ascii="Courier New" w:hAnsi="Courier New"/>
    </w:rPr>
  </w:style>
  <w:style w:type="paragraph" w:styleId="26">
    <w:name w:val="Body Text Indent 2"/>
    <w:basedOn w:val="a"/>
    <w:link w:val="27"/>
    <w:rsid w:val="00AD6972"/>
    <w:pPr>
      <w:widowControl/>
      <w:autoSpaceDE/>
      <w:autoSpaceDN/>
      <w:adjustRightInd/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rsid w:val="00AD6972"/>
    <w:rPr>
      <w:rFonts w:hAnsi="Times New Roman"/>
      <w:sz w:val="24"/>
      <w:szCs w:val="24"/>
    </w:rPr>
  </w:style>
  <w:style w:type="paragraph" w:styleId="afb">
    <w:name w:val="footnote text"/>
    <w:basedOn w:val="a"/>
    <w:link w:val="afc"/>
    <w:rsid w:val="00AD6972"/>
    <w:pPr>
      <w:widowControl/>
      <w:autoSpaceDE/>
      <w:autoSpaceDN/>
      <w:adjustRightInd/>
    </w:pPr>
    <w:rPr>
      <w:sz w:val="20"/>
      <w:szCs w:val="20"/>
      <w:lang w:eastAsia="en-US"/>
    </w:rPr>
  </w:style>
  <w:style w:type="character" w:customStyle="1" w:styleId="afc">
    <w:name w:val="Текст сноски Знак"/>
    <w:basedOn w:val="a0"/>
    <w:link w:val="afb"/>
    <w:rsid w:val="00AD6972"/>
    <w:rPr>
      <w:rFonts w:hAnsi="Times New Roman"/>
      <w:lang w:eastAsia="en-US"/>
    </w:rPr>
  </w:style>
  <w:style w:type="character" w:styleId="afd">
    <w:name w:val="footnote reference"/>
    <w:rsid w:val="00AD6972"/>
    <w:rPr>
      <w:vertAlign w:val="superscript"/>
    </w:rPr>
  </w:style>
  <w:style w:type="paragraph" w:customStyle="1" w:styleId="17">
    <w:name w:val="Абзац списка1"/>
    <w:basedOn w:val="a"/>
    <w:rsid w:val="00AD697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afe">
    <w:name w:val="список с точками"/>
    <w:basedOn w:val="a"/>
    <w:rsid w:val="00AD6972"/>
    <w:pPr>
      <w:widowControl/>
      <w:tabs>
        <w:tab w:val="num" w:pos="720"/>
        <w:tab w:val="num" w:pos="756"/>
      </w:tabs>
      <w:autoSpaceDE/>
      <w:autoSpaceDN/>
      <w:adjustRightInd/>
      <w:spacing w:line="312" w:lineRule="auto"/>
      <w:ind w:left="756" w:hanging="360"/>
      <w:jc w:val="both"/>
    </w:pPr>
  </w:style>
  <w:style w:type="paragraph" w:customStyle="1" w:styleId="aff">
    <w:name w:val="Знак"/>
    <w:basedOn w:val="a"/>
    <w:rsid w:val="00AD6972"/>
    <w:pPr>
      <w:autoSpaceDE/>
      <w:autoSpaceDN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3H3h3L33l3list3Head3Kop3VCTRFPAlaitelITTt3PAMinorSectionTEHeadingH3-Heading3l33list3subheadHeading31HeadingNoL3SectionH3-Heading3131l331h31l31list31list31heading31Section1OdsKap3prop3o">
    <w:name w:val="Заголовок 3;H3;h3;L3;3;l3;list 3;Head 3;Kop 3V;CT;RFP Alaitel;ITT t3;PA Minor Section;TE Heading;H3-Heading 3;l3.3;list3;subhead;Heading3;1.;Heading No. L3;Section;H3-Heading 31;31;l3.31;h31;l31;list 31;list31;heading 31;Section1;OdsKap3;prop3;o"/>
    <w:basedOn w:val="a"/>
    <w:rsid w:val="00AD6972"/>
    <w:pPr>
      <w:widowControl/>
      <w:tabs>
        <w:tab w:val="num" w:pos="-360"/>
      </w:tabs>
      <w:autoSpaceDE/>
      <w:autoSpaceDN/>
      <w:adjustRightInd/>
      <w:ind w:left="864" w:hanging="504"/>
    </w:pPr>
  </w:style>
  <w:style w:type="paragraph" w:customStyle="1" w:styleId="FR3">
    <w:name w:val="FR3"/>
    <w:rsid w:val="00AD6972"/>
    <w:pPr>
      <w:widowControl w:val="0"/>
      <w:autoSpaceDE w:val="0"/>
      <w:autoSpaceDN w:val="0"/>
      <w:adjustRightInd w:val="0"/>
      <w:ind w:left="2320"/>
    </w:pPr>
    <w:rPr>
      <w:rFonts w:ascii="Arial" w:hAnsi="Arial" w:cs="Arial"/>
      <w:i/>
      <w:iCs/>
      <w:noProof/>
      <w:sz w:val="24"/>
      <w:szCs w:val="24"/>
    </w:rPr>
  </w:style>
  <w:style w:type="paragraph" w:customStyle="1" w:styleId="28">
    <w:name w:val="Обычный2"/>
    <w:rsid w:val="00AD6972"/>
    <w:pPr>
      <w:ind w:firstLine="567"/>
      <w:jc w:val="both"/>
    </w:pPr>
    <w:rPr>
      <w:rFonts w:hAnsi="Times New Roman"/>
      <w:sz w:val="28"/>
      <w:lang w:eastAsia="ko-KR"/>
    </w:rPr>
  </w:style>
  <w:style w:type="character" w:styleId="aff0">
    <w:name w:val="Placeholder Text"/>
    <w:basedOn w:val="a0"/>
    <w:uiPriority w:val="99"/>
    <w:semiHidden/>
    <w:rsid w:val="00AD6972"/>
    <w:rPr>
      <w:color w:val="808080"/>
    </w:rPr>
  </w:style>
  <w:style w:type="character" w:customStyle="1" w:styleId="aff1">
    <w:name w:val="Название Знак"/>
    <w:rsid w:val="00AD697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f2">
    <w:name w:val="annotation reference"/>
    <w:basedOn w:val="a0"/>
    <w:uiPriority w:val="99"/>
    <w:semiHidden/>
    <w:unhideWhenUsed/>
    <w:rsid w:val="00BF0EFB"/>
    <w:rPr>
      <w:sz w:val="16"/>
      <w:szCs w:val="16"/>
    </w:rPr>
  </w:style>
  <w:style w:type="table" w:customStyle="1" w:styleId="18">
    <w:name w:val="Сетка таблицы1"/>
    <w:basedOn w:val="a1"/>
    <w:next w:val="a4"/>
    <w:rsid w:val="00273EDA"/>
    <w:rPr>
      <w:rFonts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nhideWhenUsed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106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7539E"/>
    <w:pPr>
      <w:keepNext/>
      <w:widowControl/>
      <w:autoSpaceDE/>
      <w:autoSpaceDN/>
      <w:adjustRightInd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AD6972"/>
    <w:pPr>
      <w:keepNext/>
      <w:widowControl/>
      <w:autoSpaceDE/>
      <w:autoSpaceDN/>
      <w:adjustRightInd/>
      <w:spacing w:before="240" w:after="60"/>
      <w:ind w:left="4820"/>
      <w:outlineLvl w:val="1"/>
    </w:pPr>
  </w:style>
  <w:style w:type="paragraph" w:styleId="30">
    <w:name w:val="heading 3"/>
    <w:basedOn w:val="2"/>
    <w:next w:val="a"/>
    <w:link w:val="31"/>
    <w:uiPriority w:val="99"/>
    <w:qFormat/>
    <w:rsid w:val="00AD6972"/>
    <w:pPr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AD6972"/>
    <w:pPr>
      <w:keepNext/>
      <w:widowControl/>
      <w:autoSpaceDE/>
      <w:autoSpaceDN/>
      <w:adjustRightInd/>
      <w:spacing w:before="240" w:after="60"/>
      <w:ind w:left="4820"/>
      <w:outlineLvl w:val="3"/>
    </w:pPr>
    <w:rPr>
      <w:rFonts w:ascii="Arial" w:hAnsi="Arial"/>
      <w:b/>
      <w:szCs w:val="20"/>
    </w:rPr>
  </w:style>
  <w:style w:type="paragraph" w:styleId="5">
    <w:name w:val="heading 5"/>
    <w:basedOn w:val="a"/>
    <w:next w:val="a"/>
    <w:link w:val="50"/>
    <w:qFormat/>
    <w:rsid w:val="00AD6972"/>
    <w:pPr>
      <w:widowControl/>
      <w:autoSpaceDE/>
      <w:autoSpaceDN/>
      <w:adjustRightInd/>
      <w:spacing w:before="240" w:after="60"/>
      <w:ind w:left="4820"/>
      <w:outlineLvl w:val="4"/>
    </w:pPr>
    <w:rPr>
      <w:rFonts w:ascii="Arial" w:hAnsi="Arial"/>
      <w:sz w:val="22"/>
      <w:szCs w:val="20"/>
    </w:rPr>
  </w:style>
  <w:style w:type="paragraph" w:styleId="6">
    <w:name w:val="heading 6"/>
    <w:basedOn w:val="a"/>
    <w:next w:val="a"/>
    <w:link w:val="60"/>
    <w:qFormat/>
    <w:rsid w:val="00AD6972"/>
    <w:pPr>
      <w:widowControl/>
      <w:autoSpaceDE/>
      <w:autoSpaceDN/>
      <w:adjustRightInd/>
      <w:spacing w:before="240" w:after="60"/>
      <w:ind w:left="4820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AD6972"/>
    <w:pPr>
      <w:keepNext/>
      <w:widowControl/>
      <w:autoSpaceDE/>
      <w:autoSpaceDN/>
      <w:adjustRightInd/>
      <w:spacing w:before="60" w:line="360" w:lineRule="auto"/>
      <w:ind w:left="4820"/>
      <w:jc w:val="center"/>
      <w:outlineLvl w:val="6"/>
    </w:pPr>
    <w:rPr>
      <w:rFonts w:ascii="Arial" w:hAnsi="Arial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AD6972"/>
    <w:pPr>
      <w:widowControl/>
      <w:autoSpaceDE/>
      <w:autoSpaceDN/>
      <w:adjustRightInd/>
      <w:spacing w:before="240" w:after="60"/>
      <w:ind w:left="4820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AD6972"/>
    <w:pPr>
      <w:widowControl/>
      <w:autoSpaceDE/>
      <w:autoSpaceDN/>
      <w:adjustRightInd/>
      <w:spacing w:before="240" w:after="60"/>
      <w:ind w:left="482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rsid w:val="008E2035"/>
  </w:style>
  <w:style w:type="paragraph" w:customStyle="1" w:styleId="Style8">
    <w:name w:val="Style8"/>
    <w:basedOn w:val="a"/>
    <w:uiPriority w:val="99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uiPriority w:val="99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uiPriority w:val="99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330A7"/>
    <w:pPr>
      <w:ind w:left="720"/>
      <w:contextualSpacing/>
    </w:pPr>
  </w:style>
  <w:style w:type="paragraph" w:styleId="a6">
    <w:name w:val="footer"/>
    <w:basedOn w:val="a"/>
    <w:link w:val="a7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nhideWhenUsed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918"/>
    <w:rPr>
      <w:rFonts w:hAnsi="Times New Roman"/>
      <w:sz w:val="24"/>
      <w:szCs w:val="24"/>
    </w:rPr>
  </w:style>
  <w:style w:type="paragraph" w:customStyle="1" w:styleId="Default">
    <w:name w:val="Default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character" w:customStyle="1" w:styleId="FontStyle176">
    <w:name w:val="Font Style176"/>
    <w:basedOn w:val="a0"/>
    <w:uiPriority w:val="99"/>
    <w:rsid w:val="001B05CF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nhideWhenUsed/>
    <w:rsid w:val="001B05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1B05CF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026C3B"/>
    <w:rPr>
      <w:b/>
      <w:bCs/>
    </w:rPr>
  </w:style>
  <w:style w:type="paragraph" w:styleId="ad">
    <w:name w:val="Normal (Web)"/>
    <w:basedOn w:val="a"/>
    <w:uiPriority w:val="99"/>
    <w:unhideWhenUsed/>
    <w:rsid w:val="00026C3B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B7539E"/>
    <w:rPr>
      <w:rFonts w:hAnsi="Times New Roman"/>
      <w:b/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B7539E"/>
  </w:style>
  <w:style w:type="paragraph" w:styleId="ae">
    <w:name w:val="Body Text Indent"/>
    <w:basedOn w:val="a"/>
    <w:link w:val="af"/>
    <w:rsid w:val="00B7539E"/>
    <w:pPr>
      <w:widowControl/>
      <w:autoSpaceDE/>
      <w:autoSpaceDN/>
      <w:adjustRightInd/>
      <w:ind w:left="360"/>
      <w:jc w:val="both"/>
    </w:pPr>
  </w:style>
  <w:style w:type="character" w:customStyle="1" w:styleId="af">
    <w:name w:val="Основной текст с отступом Знак"/>
    <w:basedOn w:val="a0"/>
    <w:link w:val="ae"/>
    <w:rsid w:val="00B7539E"/>
    <w:rPr>
      <w:rFonts w:hAnsi="Times New Roman"/>
      <w:sz w:val="24"/>
      <w:szCs w:val="24"/>
    </w:rPr>
  </w:style>
  <w:style w:type="paragraph" w:customStyle="1" w:styleId="12">
    <w:name w:val="Обычный1"/>
    <w:rsid w:val="00717745"/>
    <w:pPr>
      <w:ind w:firstLine="567"/>
      <w:jc w:val="both"/>
    </w:pPr>
    <w:rPr>
      <w:rFonts w:hAnsi="Times New Roman"/>
      <w:sz w:val="28"/>
      <w:lang w:eastAsia="ko-KR"/>
    </w:rPr>
  </w:style>
  <w:style w:type="character" w:customStyle="1" w:styleId="20">
    <w:name w:val="Заголовок 2 Знак"/>
    <w:basedOn w:val="a0"/>
    <w:link w:val="2"/>
    <w:rsid w:val="00AD6972"/>
    <w:rPr>
      <w:rFonts w:hAnsi="Times New Roman"/>
      <w:sz w:val="24"/>
      <w:szCs w:val="24"/>
    </w:rPr>
  </w:style>
  <w:style w:type="character" w:customStyle="1" w:styleId="31">
    <w:name w:val="Заголовок 3 Знак"/>
    <w:basedOn w:val="a0"/>
    <w:link w:val="30"/>
    <w:uiPriority w:val="99"/>
    <w:rsid w:val="00AD6972"/>
    <w:rPr>
      <w:rFonts w:hAnsi="Times New Roman"/>
      <w:b/>
      <w:sz w:val="24"/>
    </w:rPr>
  </w:style>
  <w:style w:type="character" w:customStyle="1" w:styleId="40">
    <w:name w:val="Заголовок 4 Знак"/>
    <w:basedOn w:val="a0"/>
    <w:link w:val="4"/>
    <w:rsid w:val="00AD6972"/>
    <w:rPr>
      <w:rFonts w:ascii="Arial" w:hAnsi="Arial"/>
      <w:b/>
      <w:sz w:val="24"/>
    </w:rPr>
  </w:style>
  <w:style w:type="character" w:customStyle="1" w:styleId="50">
    <w:name w:val="Заголовок 5 Знак"/>
    <w:basedOn w:val="a0"/>
    <w:link w:val="5"/>
    <w:rsid w:val="00AD6972"/>
    <w:rPr>
      <w:rFonts w:ascii="Arial" w:hAnsi="Arial"/>
      <w:sz w:val="22"/>
    </w:rPr>
  </w:style>
  <w:style w:type="character" w:customStyle="1" w:styleId="60">
    <w:name w:val="Заголовок 6 Знак"/>
    <w:basedOn w:val="a0"/>
    <w:link w:val="6"/>
    <w:rsid w:val="00AD6972"/>
    <w:rPr>
      <w:rFonts w:hAnsi="Times New Roman"/>
      <w:i/>
      <w:sz w:val="22"/>
    </w:rPr>
  </w:style>
  <w:style w:type="character" w:customStyle="1" w:styleId="70">
    <w:name w:val="Заголовок 7 Знак"/>
    <w:basedOn w:val="a0"/>
    <w:link w:val="7"/>
    <w:rsid w:val="00AD6972"/>
    <w:rPr>
      <w:rFonts w:ascii="Arial" w:hAnsi="Arial"/>
      <w:b/>
      <w:sz w:val="28"/>
    </w:rPr>
  </w:style>
  <w:style w:type="character" w:customStyle="1" w:styleId="80">
    <w:name w:val="Заголовок 8 Знак"/>
    <w:basedOn w:val="a0"/>
    <w:link w:val="8"/>
    <w:rsid w:val="00AD6972"/>
    <w:rPr>
      <w:rFonts w:ascii="Arial" w:hAnsi="Arial"/>
      <w:i/>
    </w:rPr>
  </w:style>
  <w:style w:type="character" w:customStyle="1" w:styleId="90">
    <w:name w:val="Заголовок 9 Знак"/>
    <w:basedOn w:val="a0"/>
    <w:link w:val="9"/>
    <w:rsid w:val="00AD6972"/>
    <w:rPr>
      <w:rFonts w:ascii="Arial" w:hAnsi="Arial"/>
      <w:b/>
      <w:i/>
      <w:sz w:val="18"/>
    </w:rPr>
  </w:style>
  <w:style w:type="character" w:styleId="af0">
    <w:name w:val="page number"/>
    <w:basedOn w:val="a0"/>
    <w:rsid w:val="00AD6972"/>
  </w:style>
  <w:style w:type="paragraph" w:customStyle="1" w:styleId="13">
    <w:name w:val="Стиль1"/>
    <w:basedOn w:val="a"/>
    <w:rsid w:val="00AD6972"/>
    <w:pPr>
      <w:widowControl/>
      <w:autoSpaceDE/>
      <w:autoSpaceDN/>
      <w:adjustRightInd/>
      <w:spacing w:before="120"/>
      <w:ind w:firstLine="720"/>
    </w:pPr>
    <w:rPr>
      <w:rFonts w:ascii="Arial" w:hAnsi="Arial"/>
      <w:szCs w:val="20"/>
    </w:rPr>
  </w:style>
  <w:style w:type="paragraph" w:styleId="af1">
    <w:name w:val="Body Text"/>
    <w:basedOn w:val="a"/>
    <w:link w:val="af2"/>
    <w:rsid w:val="00AD6972"/>
    <w:pPr>
      <w:widowControl/>
      <w:autoSpaceDE/>
      <w:autoSpaceDN/>
      <w:adjustRightInd/>
      <w:spacing w:before="60" w:after="120"/>
    </w:pPr>
    <w:rPr>
      <w:rFonts w:ascii="Arial" w:hAnsi="Arial"/>
      <w:szCs w:val="20"/>
    </w:rPr>
  </w:style>
  <w:style w:type="character" w:customStyle="1" w:styleId="af2">
    <w:name w:val="Основной текст Знак"/>
    <w:basedOn w:val="a0"/>
    <w:link w:val="af1"/>
    <w:rsid w:val="00AD6972"/>
    <w:rPr>
      <w:rFonts w:ascii="Arial" w:hAnsi="Arial"/>
      <w:sz w:val="24"/>
    </w:rPr>
  </w:style>
  <w:style w:type="paragraph" w:customStyle="1" w:styleId="af3">
    <w:name w:val="Перечисление"/>
    <w:basedOn w:val="a"/>
    <w:next w:val="a"/>
    <w:rsid w:val="00AD6972"/>
    <w:pPr>
      <w:widowControl/>
      <w:overflowPunct w:val="0"/>
      <w:spacing w:before="60"/>
      <w:ind w:left="397" w:hanging="284"/>
      <w:jc w:val="both"/>
      <w:textAlignment w:val="baseline"/>
    </w:pPr>
    <w:rPr>
      <w:szCs w:val="20"/>
    </w:rPr>
  </w:style>
  <w:style w:type="paragraph" w:styleId="14">
    <w:name w:val="toc 1"/>
    <w:basedOn w:val="a"/>
    <w:next w:val="a"/>
    <w:autoRedefine/>
    <w:uiPriority w:val="39"/>
    <w:rsid w:val="00AD6972"/>
    <w:pPr>
      <w:widowControl/>
      <w:autoSpaceDE/>
      <w:autoSpaceDN/>
      <w:adjustRightInd/>
      <w:spacing w:before="120" w:after="120"/>
    </w:pPr>
    <w:rPr>
      <w:b/>
      <w:bCs/>
      <w:szCs w:val="20"/>
    </w:rPr>
  </w:style>
  <w:style w:type="paragraph" w:styleId="21">
    <w:name w:val="toc 2"/>
    <w:basedOn w:val="a"/>
    <w:next w:val="a"/>
    <w:autoRedefine/>
    <w:uiPriority w:val="39"/>
    <w:rsid w:val="00AD6972"/>
    <w:pPr>
      <w:widowControl/>
      <w:autoSpaceDE/>
      <w:autoSpaceDN/>
      <w:adjustRightInd/>
      <w:spacing w:before="120"/>
      <w:ind w:left="240"/>
    </w:pPr>
    <w:rPr>
      <w:iCs/>
      <w:szCs w:val="20"/>
    </w:rPr>
  </w:style>
  <w:style w:type="paragraph" w:styleId="3">
    <w:name w:val="toc 3"/>
    <w:basedOn w:val="a"/>
    <w:next w:val="a"/>
    <w:autoRedefine/>
    <w:semiHidden/>
    <w:rsid w:val="00AD6972"/>
    <w:pPr>
      <w:widowControl/>
      <w:numPr>
        <w:numId w:val="31"/>
      </w:numPr>
      <w:autoSpaceDE/>
      <w:autoSpaceDN/>
      <w:adjustRightInd/>
      <w:spacing w:before="60"/>
    </w:pPr>
    <w:rPr>
      <w:szCs w:val="20"/>
    </w:rPr>
  </w:style>
  <w:style w:type="paragraph" w:styleId="41">
    <w:name w:val="toc 4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960"/>
    </w:pPr>
    <w:rPr>
      <w:sz w:val="20"/>
      <w:szCs w:val="20"/>
    </w:rPr>
  </w:style>
  <w:style w:type="paragraph" w:styleId="61">
    <w:name w:val="toc 6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semiHidden/>
    <w:rsid w:val="00AD6972"/>
    <w:pPr>
      <w:widowControl/>
      <w:autoSpaceDE/>
      <w:autoSpaceDN/>
      <w:adjustRightInd/>
      <w:spacing w:before="60"/>
      <w:ind w:left="1920"/>
    </w:pPr>
    <w:rPr>
      <w:sz w:val="20"/>
      <w:szCs w:val="20"/>
    </w:rPr>
  </w:style>
  <w:style w:type="paragraph" w:customStyle="1" w:styleId="af4">
    <w:name w:val="Перечисление (список) Знак Знак"/>
    <w:basedOn w:val="a"/>
    <w:next w:val="a"/>
    <w:link w:val="af5"/>
    <w:rsid w:val="00AD6972"/>
    <w:pPr>
      <w:widowControl/>
      <w:overflowPunct w:val="0"/>
      <w:spacing w:before="60"/>
      <w:ind w:left="454" w:hanging="227"/>
      <w:jc w:val="both"/>
      <w:textAlignment w:val="baseline"/>
    </w:pPr>
    <w:rPr>
      <w:szCs w:val="20"/>
    </w:rPr>
  </w:style>
  <w:style w:type="character" w:customStyle="1" w:styleId="af5">
    <w:name w:val="Перечисление (список) Знак Знак Знак"/>
    <w:link w:val="af4"/>
    <w:rsid w:val="00AD6972"/>
    <w:rPr>
      <w:rFonts w:hAnsi="Times New Roman"/>
      <w:sz w:val="24"/>
    </w:rPr>
  </w:style>
  <w:style w:type="paragraph" w:customStyle="1" w:styleId="15">
    <w:name w:val="Верхний колонтитул1"/>
    <w:basedOn w:val="a"/>
    <w:rsid w:val="00AD6972"/>
    <w:pPr>
      <w:widowControl/>
      <w:tabs>
        <w:tab w:val="center" w:pos="4153"/>
        <w:tab w:val="right" w:pos="8306"/>
      </w:tabs>
      <w:autoSpaceDE/>
      <w:autoSpaceDN/>
      <w:adjustRightInd/>
    </w:pPr>
    <w:rPr>
      <w:rFonts w:ascii="Arial" w:hAnsi="Arial"/>
      <w:szCs w:val="20"/>
    </w:rPr>
  </w:style>
  <w:style w:type="paragraph" w:customStyle="1" w:styleId="Iauiue">
    <w:name w:val="Iau?iue"/>
    <w:rsid w:val="00AD6972"/>
    <w:rPr>
      <w:rFonts w:hAnsi="Times New Roman"/>
      <w:lang w:val="en-US"/>
    </w:rPr>
  </w:style>
  <w:style w:type="paragraph" w:styleId="22">
    <w:name w:val="Body Text 2"/>
    <w:basedOn w:val="a"/>
    <w:link w:val="23"/>
    <w:rsid w:val="00AD6972"/>
    <w:pPr>
      <w:widowControl/>
      <w:autoSpaceDE/>
      <w:autoSpaceDN/>
      <w:adjustRightInd/>
      <w:spacing w:after="120" w:line="480" w:lineRule="auto"/>
    </w:pPr>
    <w:rPr>
      <w:sz w:val="20"/>
      <w:szCs w:val="20"/>
      <w:lang w:val="en-US"/>
    </w:rPr>
  </w:style>
  <w:style w:type="character" w:customStyle="1" w:styleId="23">
    <w:name w:val="Основной текст 2 Знак"/>
    <w:basedOn w:val="a0"/>
    <w:link w:val="22"/>
    <w:rsid w:val="00AD6972"/>
    <w:rPr>
      <w:rFonts w:hAnsi="Times New Roman"/>
      <w:lang w:val="en-US"/>
    </w:rPr>
  </w:style>
  <w:style w:type="paragraph" w:styleId="af6">
    <w:name w:val="annotation text"/>
    <w:basedOn w:val="a"/>
    <w:link w:val="af7"/>
    <w:semiHidden/>
    <w:rsid w:val="00AD6972"/>
    <w:pPr>
      <w:widowControl/>
      <w:autoSpaceDE/>
      <w:autoSpaceDN/>
      <w:adjustRightInd/>
    </w:pPr>
    <w:rPr>
      <w:sz w:val="20"/>
      <w:szCs w:val="20"/>
      <w:lang w:val="en-US"/>
    </w:rPr>
  </w:style>
  <w:style w:type="character" w:customStyle="1" w:styleId="af7">
    <w:name w:val="Текст примечания Знак"/>
    <w:basedOn w:val="a0"/>
    <w:link w:val="af6"/>
    <w:semiHidden/>
    <w:rsid w:val="00AD6972"/>
    <w:rPr>
      <w:rFonts w:hAnsi="Times New Roman"/>
      <w:lang w:val="en-US"/>
    </w:rPr>
  </w:style>
  <w:style w:type="paragraph" w:customStyle="1" w:styleId="Iauiue1">
    <w:name w:val="Iau?iue1"/>
    <w:rsid w:val="00AD6972"/>
    <w:rPr>
      <w:rFonts w:hAnsi="Times New Roman"/>
    </w:rPr>
  </w:style>
  <w:style w:type="paragraph" w:customStyle="1" w:styleId="310">
    <w:name w:val="заголовок 31"/>
    <w:basedOn w:val="a"/>
    <w:next w:val="a"/>
    <w:rsid w:val="00AD6972"/>
    <w:pPr>
      <w:keepNext/>
      <w:widowControl/>
      <w:overflowPunct w:val="0"/>
      <w:spacing w:before="240" w:after="60" w:line="360" w:lineRule="auto"/>
      <w:ind w:firstLine="567"/>
      <w:jc w:val="both"/>
      <w:textAlignment w:val="baseline"/>
    </w:pPr>
    <w:rPr>
      <w:rFonts w:ascii="Arial" w:hAnsi="Arial"/>
      <w:szCs w:val="20"/>
    </w:rPr>
  </w:style>
  <w:style w:type="paragraph" w:customStyle="1" w:styleId="ConsNormal">
    <w:name w:val="ConsNormal"/>
    <w:rsid w:val="00AD69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4">
    <w:name w:val="Body Text First Indent 2"/>
    <w:basedOn w:val="ae"/>
    <w:link w:val="25"/>
    <w:uiPriority w:val="99"/>
    <w:rsid w:val="00AD6972"/>
    <w:pPr>
      <w:spacing w:before="60" w:after="120"/>
      <w:ind w:left="283" w:firstLine="210"/>
      <w:jc w:val="left"/>
    </w:pPr>
  </w:style>
  <w:style w:type="character" w:customStyle="1" w:styleId="25">
    <w:name w:val="Красная строка 2 Знак"/>
    <w:basedOn w:val="af"/>
    <w:link w:val="24"/>
    <w:uiPriority w:val="99"/>
    <w:rsid w:val="00AD6972"/>
    <w:rPr>
      <w:rFonts w:hAnsi="Times New Roman"/>
      <w:sz w:val="24"/>
      <w:szCs w:val="24"/>
    </w:rPr>
  </w:style>
  <w:style w:type="paragraph" w:customStyle="1" w:styleId="82">
    <w:name w:val="Стиль8"/>
    <w:basedOn w:val="a"/>
    <w:uiPriority w:val="99"/>
    <w:rsid w:val="00AD6972"/>
    <w:pPr>
      <w:keepNext/>
      <w:widowControl/>
      <w:autoSpaceDE/>
      <w:autoSpaceDN/>
      <w:adjustRightInd/>
      <w:spacing w:before="60"/>
      <w:ind w:left="720" w:hanging="360"/>
      <w:outlineLvl w:val="0"/>
    </w:pPr>
    <w:rPr>
      <w:b/>
      <w:kern w:val="28"/>
      <w:sz w:val="28"/>
      <w:szCs w:val="28"/>
    </w:rPr>
  </w:style>
  <w:style w:type="paragraph" w:styleId="42">
    <w:name w:val="List 4"/>
    <w:basedOn w:val="a"/>
    <w:uiPriority w:val="99"/>
    <w:rsid w:val="00AD6972"/>
    <w:pPr>
      <w:widowControl/>
      <w:autoSpaceDE/>
      <w:autoSpaceDN/>
      <w:adjustRightInd/>
      <w:spacing w:before="60"/>
      <w:ind w:left="1132" w:hanging="283"/>
      <w:contextualSpacing/>
    </w:pPr>
  </w:style>
  <w:style w:type="paragraph" w:styleId="52">
    <w:name w:val="List 5"/>
    <w:basedOn w:val="a"/>
    <w:uiPriority w:val="99"/>
    <w:rsid w:val="00AD6972"/>
    <w:pPr>
      <w:widowControl/>
      <w:autoSpaceDE/>
      <w:autoSpaceDN/>
      <w:adjustRightInd/>
      <w:spacing w:before="60"/>
      <w:ind w:left="1415" w:hanging="283"/>
      <w:contextualSpacing/>
    </w:pPr>
  </w:style>
  <w:style w:type="paragraph" w:styleId="af8">
    <w:name w:val="Title"/>
    <w:basedOn w:val="a"/>
    <w:next w:val="a"/>
    <w:link w:val="16"/>
    <w:qFormat/>
    <w:rsid w:val="00AD6972"/>
    <w:pPr>
      <w:widowControl/>
      <w:autoSpaceDE/>
      <w:autoSpaceDN/>
      <w:adjustRightInd/>
      <w:spacing w:before="120" w:after="120"/>
    </w:pPr>
    <w:rPr>
      <w:b/>
      <w:sz w:val="20"/>
      <w:szCs w:val="20"/>
      <w:lang w:eastAsia="en-US"/>
    </w:rPr>
  </w:style>
  <w:style w:type="character" w:customStyle="1" w:styleId="16">
    <w:name w:val="Название Знак1"/>
    <w:basedOn w:val="a0"/>
    <w:link w:val="af8"/>
    <w:uiPriority w:val="10"/>
    <w:rsid w:val="00AD6972"/>
    <w:rPr>
      <w:rFonts w:hAnsi="Times New Roman"/>
      <w:b/>
      <w:lang w:eastAsia="en-US"/>
    </w:rPr>
  </w:style>
  <w:style w:type="paragraph" w:styleId="af9">
    <w:name w:val="Plain Text"/>
    <w:basedOn w:val="a"/>
    <w:link w:val="afa"/>
    <w:rsid w:val="00AD6972"/>
    <w:pPr>
      <w:widowControl/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afa">
    <w:name w:val="Текст Знак"/>
    <w:basedOn w:val="a0"/>
    <w:link w:val="af9"/>
    <w:rsid w:val="00AD6972"/>
    <w:rPr>
      <w:rFonts w:ascii="Courier New" w:hAnsi="Courier New"/>
    </w:rPr>
  </w:style>
  <w:style w:type="paragraph" w:styleId="26">
    <w:name w:val="Body Text Indent 2"/>
    <w:basedOn w:val="a"/>
    <w:link w:val="27"/>
    <w:rsid w:val="00AD6972"/>
    <w:pPr>
      <w:widowControl/>
      <w:autoSpaceDE/>
      <w:autoSpaceDN/>
      <w:adjustRightInd/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rsid w:val="00AD6972"/>
    <w:rPr>
      <w:rFonts w:hAnsi="Times New Roman"/>
      <w:sz w:val="24"/>
      <w:szCs w:val="24"/>
    </w:rPr>
  </w:style>
  <w:style w:type="paragraph" w:styleId="afb">
    <w:name w:val="footnote text"/>
    <w:basedOn w:val="a"/>
    <w:link w:val="afc"/>
    <w:rsid w:val="00AD6972"/>
    <w:pPr>
      <w:widowControl/>
      <w:autoSpaceDE/>
      <w:autoSpaceDN/>
      <w:adjustRightInd/>
    </w:pPr>
    <w:rPr>
      <w:sz w:val="20"/>
      <w:szCs w:val="20"/>
      <w:lang w:eastAsia="en-US"/>
    </w:rPr>
  </w:style>
  <w:style w:type="character" w:customStyle="1" w:styleId="afc">
    <w:name w:val="Текст сноски Знак"/>
    <w:basedOn w:val="a0"/>
    <w:link w:val="afb"/>
    <w:rsid w:val="00AD6972"/>
    <w:rPr>
      <w:rFonts w:hAnsi="Times New Roman"/>
      <w:lang w:eastAsia="en-US"/>
    </w:rPr>
  </w:style>
  <w:style w:type="character" w:styleId="afd">
    <w:name w:val="footnote reference"/>
    <w:rsid w:val="00AD6972"/>
    <w:rPr>
      <w:vertAlign w:val="superscript"/>
    </w:rPr>
  </w:style>
  <w:style w:type="paragraph" w:customStyle="1" w:styleId="17">
    <w:name w:val="Абзац списка1"/>
    <w:basedOn w:val="a"/>
    <w:rsid w:val="00AD697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afe">
    <w:name w:val="список с точками"/>
    <w:basedOn w:val="a"/>
    <w:rsid w:val="00AD6972"/>
    <w:pPr>
      <w:widowControl/>
      <w:tabs>
        <w:tab w:val="num" w:pos="720"/>
        <w:tab w:val="num" w:pos="756"/>
      </w:tabs>
      <w:autoSpaceDE/>
      <w:autoSpaceDN/>
      <w:adjustRightInd/>
      <w:spacing w:line="312" w:lineRule="auto"/>
      <w:ind w:left="756" w:hanging="360"/>
      <w:jc w:val="both"/>
    </w:pPr>
  </w:style>
  <w:style w:type="paragraph" w:customStyle="1" w:styleId="aff">
    <w:name w:val="Знак"/>
    <w:basedOn w:val="a"/>
    <w:rsid w:val="00AD6972"/>
    <w:pPr>
      <w:autoSpaceDE/>
      <w:autoSpaceDN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3H3h3L33l3list3Head3Kop3VCTRFPAlaitelITTt3PAMinorSectionTEHeadingH3-Heading3l33list3subheadHeading31HeadingNoL3SectionH3-Heading3131l331h31l31list31list31heading31Section1OdsKap3prop3o">
    <w:name w:val="Заголовок 3;H3;h3;L3;3;l3;list 3;Head 3;Kop 3V;CT;RFP Alaitel;ITT t3;PA Minor Section;TE Heading;H3-Heading 3;l3.3;list3;subhead;Heading3;1.;Heading No. L3;Section;H3-Heading 31;31;l3.31;h31;l31;list 31;list31;heading 31;Section1;OdsKap3;prop3;o"/>
    <w:basedOn w:val="a"/>
    <w:rsid w:val="00AD6972"/>
    <w:pPr>
      <w:widowControl/>
      <w:tabs>
        <w:tab w:val="num" w:pos="-360"/>
      </w:tabs>
      <w:autoSpaceDE/>
      <w:autoSpaceDN/>
      <w:adjustRightInd/>
      <w:ind w:left="864" w:hanging="504"/>
    </w:pPr>
  </w:style>
  <w:style w:type="paragraph" w:customStyle="1" w:styleId="FR3">
    <w:name w:val="FR3"/>
    <w:rsid w:val="00AD6972"/>
    <w:pPr>
      <w:widowControl w:val="0"/>
      <w:autoSpaceDE w:val="0"/>
      <w:autoSpaceDN w:val="0"/>
      <w:adjustRightInd w:val="0"/>
      <w:ind w:left="2320"/>
    </w:pPr>
    <w:rPr>
      <w:rFonts w:ascii="Arial" w:hAnsi="Arial" w:cs="Arial"/>
      <w:i/>
      <w:iCs/>
      <w:noProof/>
      <w:sz w:val="24"/>
      <w:szCs w:val="24"/>
    </w:rPr>
  </w:style>
  <w:style w:type="paragraph" w:customStyle="1" w:styleId="28">
    <w:name w:val="Обычный2"/>
    <w:rsid w:val="00AD6972"/>
    <w:pPr>
      <w:ind w:firstLine="567"/>
      <w:jc w:val="both"/>
    </w:pPr>
    <w:rPr>
      <w:rFonts w:hAnsi="Times New Roman"/>
      <w:sz w:val="28"/>
      <w:lang w:eastAsia="ko-KR"/>
    </w:rPr>
  </w:style>
  <w:style w:type="character" w:styleId="aff0">
    <w:name w:val="Placeholder Text"/>
    <w:basedOn w:val="a0"/>
    <w:uiPriority w:val="99"/>
    <w:semiHidden/>
    <w:rsid w:val="00AD6972"/>
    <w:rPr>
      <w:color w:val="808080"/>
    </w:rPr>
  </w:style>
  <w:style w:type="character" w:customStyle="1" w:styleId="aff1">
    <w:name w:val="Название Знак"/>
    <w:rsid w:val="00AD697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f2">
    <w:name w:val="annotation reference"/>
    <w:basedOn w:val="a0"/>
    <w:uiPriority w:val="99"/>
    <w:semiHidden/>
    <w:unhideWhenUsed/>
    <w:rsid w:val="00BF0EFB"/>
    <w:rPr>
      <w:sz w:val="16"/>
      <w:szCs w:val="16"/>
    </w:rPr>
  </w:style>
  <w:style w:type="table" w:customStyle="1" w:styleId="18">
    <w:name w:val="Сетка таблицы1"/>
    <w:basedOn w:val="a1"/>
    <w:next w:val="a4"/>
    <w:rsid w:val="00273EDA"/>
    <w:rPr>
      <w:rFonts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23ED2C-3365-4D5C-8A66-6AED30FE5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1999</Words>
  <Characters>14717</Characters>
  <Application>Microsoft Office Word</Application>
  <DocSecurity>0</DocSecurity>
  <Lines>122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>ИАТЭ НИЯУ МИФИ</Company>
  <LinksUpToDate>false</LinksUpToDate>
  <CharactersWithSpaces>16683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creator>and</dc:creator>
  <cp:lastModifiedBy>Ирина Алекс. Антошина</cp:lastModifiedBy>
  <cp:revision>7</cp:revision>
  <cp:lastPrinted>2025-02-25T12:45:00Z</cp:lastPrinted>
  <dcterms:created xsi:type="dcterms:W3CDTF">2023-02-21T07:13:00Z</dcterms:created>
  <dcterms:modified xsi:type="dcterms:W3CDTF">2025-02-25T12:45:00Z</dcterms:modified>
</cp:coreProperties>
</file>